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1996408"/>
        <w:docPartObj>
          <w:docPartGallery w:val="Cover Pages"/>
          <w:docPartUnique/>
        </w:docPartObj>
      </w:sdtPr>
      <w:sdtEndPr/>
      <w:sdtContent>
        <w:p w:rsidR="00A268E1" w:rsidRDefault="00702337">
          <w:r>
            <w:rPr>
              <w:noProof/>
            </w:rPr>
            <w:drawing>
              <wp:anchor distT="0" distB="0" distL="114300" distR="114300" simplePos="0" relativeHeight="251654656" behindDoc="1" locked="0" layoutInCell="1" allowOverlap="1" wp14:anchorId="67318E4A" wp14:editId="732CAC09">
                <wp:simplePos x="0" y="0"/>
                <wp:positionH relativeFrom="column">
                  <wp:posOffset>2567305</wp:posOffset>
                </wp:positionH>
                <wp:positionV relativeFrom="paragraph">
                  <wp:posOffset>-361950</wp:posOffset>
                </wp:positionV>
                <wp:extent cx="3837940" cy="5326380"/>
                <wp:effectExtent l="0" t="0" r="0" b="0"/>
                <wp:wrapTight wrapText="bothSides">
                  <wp:wrapPolygon edited="0">
                    <wp:start x="0" y="0"/>
                    <wp:lineTo x="0" y="21554"/>
                    <wp:lineTo x="21443" y="21554"/>
                    <wp:lineTo x="21443"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11009-WA0000.jpg"/>
                        <pic:cNvPicPr/>
                      </pic:nvPicPr>
                      <pic:blipFill rotWithShape="1">
                        <a:blip r:embed="rId10">
                          <a:extLst>
                            <a:ext uri="{28A0092B-C50C-407E-A947-70E740481C1C}">
                              <a14:useLocalDpi xmlns:a14="http://schemas.microsoft.com/office/drawing/2010/main" val="0"/>
                            </a:ext>
                          </a:extLst>
                        </a:blip>
                        <a:srcRect l="14085" b="18710"/>
                        <a:stretch/>
                      </pic:blipFill>
                      <pic:spPr bwMode="auto">
                        <a:xfrm>
                          <a:off x="0" y="0"/>
                          <a:ext cx="3837940" cy="5326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4F78">
            <w:rPr>
              <w:noProof/>
              <w:lang w:eastAsia="en-US"/>
            </w:rPr>
            <w:pict>
              <v:group id="_x0000_s1035" style="position:absolute;margin-left:45.75pt;margin-top:42pt;width:206.85pt;height:418.85pt;z-index:251660288;mso-width-percent:350;mso-height-percent:500;mso-position-horizontal-relative:page;mso-position-vertical-relative:page;mso-width-percent:350;mso-height-percent:500" coordorigin="353,370" coordsize="4623,7108" o:allowincell="f">
                <v:rect id="_x0000_s1036" style="position:absolute;left:1794;top:370;width:1296;height:7108;mso-height-percent:450;mso-position-vertical:top;mso-position-vertical-relative:margin;mso-height-percent:450;v-text-anchor:middle" o:allowincell="f" fillcolor="#d6e3bc [1302]" strokecolor="white [3212]" strokeweight="1pt">
                  <v:fill opacity="52429f"/>
                  <v:shadow color="#d8d8d8 [2732]" offset="3pt,3pt" offset2="2pt,2pt"/>
                  <v:textbox style="layout-flow:vertical;mso-layout-flow-alt:bottom-to-top;mso-next-textbox:#_x0000_s1036" inset=".72pt,7.2pt,.72pt,7.2pt">
                    <w:txbxContent>
                      <w:sdt>
                        <w:sdtPr>
                          <w:rPr>
                            <w:rFonts w:asciiTheme="majorHAnsi" w:eastAsiaTheme="majorEastAsia" w:hAnsiTheme="majorHAnsi" w:cstheme="majorBidi"/>
                            <w:b/>
                            <w:color w:val="4F6228" w:themeColor="accent3" w:themeShade="80"/>
                            <w:sz w:val="28"/>
                            <w:szCs w:val="30"/>
                          </w:rPr>
                          <w:alias w:val="Autor"/>
                          <w:id w:val="868647455"/>
                          <w:dataBinding w:prefixMappings="xmlns:ns0='http://schemas.openxmlformats.org/package/2006/metadata/core-properties' xmlns:ns1='http://purl.org/dc/elements/1.1/'" w:xpath="/ns0:coreProperties[1]/ns1:creator[1]" w:storeItemID="{6C3C8BC8-F283-45AE-878A-BAB7291924A1}"/>
                          <w:text/>
                        </w:sdtPr>
                        <w:sdtEndPr/>
                        <w:sdtContent>
                          <w:p w:rsidR="00A268E1" w:rsidRPr="007E4C90" w:rsidRDefault="002930B3" w:rsidP="002930B3">
                            <w:pPr>
                              <w:pStyle w:val="Sinespaciado"/>
                              <w:jc w:val="center"/>
                              <w:rPr>
                                <w:rFonts w:asciiTheme="majorHAnsi" w:eastAsiaTheme="majorEastAsia" w:hAnsiTheme="majorHAnsi" w:cstheme="majorBidi"/>
                                <w:b/>
                                <w:sz w:val="32"/>
                                <w:szCs w:val="36"/>
                              </w:rPr>
                            </w:pPr>
                            <w:r w:rsidRPr="000C5CAA">
                              <w:rPr>
                                <w:rFonts w:asciiTheme="majorHAnsi" w:eastAsiaTheme="majorEastAsia" w:hAnsiTheme="majorHAnsi" w:cstheme="majorBidi"/>
                                <w:b/>
                                <w:color w:val="4F6228" w:themeColor="accent3" w:themeShade="80"/>
                                <w:sz w:val="28"/>
                                <w:szCs w:val="30"/>
                              </w:rPr>
                              <w:t xml:space="preserve">HOSPITAL CLÍNICO QUIRÚRGICO HERMANOS AMEIJEIRAS </w:t>
                            </w:r>
                          </w:p>
                        </w:sdtContent>
                      </w:sdt>
                    </w:txbxContent>
                  </v:textbox>
                </v:rect>
                <v:rect id="_x0000_s1037" style="position:absolute;left:3248;top:370;width:1728;height:7108;mso-width-percent:400;mso-height-percent:450;mso-position-vertical:top;mso-position-vertical-relative:margin;mso-width-percent:400;mso-height-percent:450;mso-width-relative:margin;v-text-anchor:middle" o:allowincell="f" fillcolor="#d6e3bc [1302]" strokecolor="white [3212]" strokeweight="1pt">
                  <v:fill opacity="52429f"/>
                  <v:shadow color="#d8d8d8 [2732]" offset="3pt,3pt" offset2="2pt,2pt"/>
                  <v:textbox style="layout-flow:vertical;mso-layout-flow-alt:bottom-to-top;mso-next-textbox:#_x0000_s1037" inset=".72pt,7.2pt,.72pt,7.2pt">
                    <w:txbxContent>
                      <w:p w:rsidR="009D21E8" w:rsidRPr="00B47D05" w:rsidRDefault="00B47D05" w:rsidP="00B47D05">
                        <w:pPr>
                          <w:pStyle w:val="Sinespaciado"/>
                          <w:jc w:val="center"/>
                          <w:rPr>
                            <w:rFonts w:ascii="Cambria" w:hAnsi="Cambria"/>
                            <w:b/>
                            <w:i/>
                            <w:color w:val="4F6228" w:themeColor="accent3" w:themeShade="80"/>
                            <w:sz w:val="64"/>
                            <w:szCs w:val="64"/>
                          </w:rPr>
                        </w:pPr>
                        <w:r w:rsidRPr="00B47D05">
                          <w:rPr>
                            <w:rFonts w:ascii="Cambria" w:hAnsi="Cambria"/>
                            <w:b/>
                            <w:i/>
                            <w:color w:val="4F6228" w:themeColor="accent3" w:themeShade="80"/>
                            <w:sz w:val="64"/>
                            <w:szCs w:val="64"/>
                          </w:rPr>
                          <w:t>CARACTERIZACIÓN DEL UNIVERSO JUVENIL</w:t>
                        </w:r>
                      </w:p>
                    </w:txbxContent>
                  </v:textbox>
                </v:rect>
                <v:rect id="_x0000_s1038" style="position:absolute;left:353;top:370;width:1296;height:7108;mso-height-percent:450;mso-position-vertical:top;mso-position-vertical-relative:margin;mso-height-percent:450;v-text-anchor:middle" o:allowincell="f" fillcolor="#d6e3bc [1302]" strokecolor="white [3212]" strokeweight="1pt">
                  <v:fill opacity="52429f"/>
                  <v:shadow color="#d8d8d8 [2732]" offset="3pt,3pt" offset2="2pt,2pt"/>
                  <v:textbox style="layout-flow:vertical;mso-layout-flow-alt:bottom-to-top;mso-next-textbox:#_x0000_s1038" inset=".72pt,7.2pt,.72pt,7.2pt">
                    <w:txbxContent>
                      <w:sdt>
                        <w:sdtPr>
                          <w:rPr>
                            <w:rFonts w:asciiTheme="majorHAnsi" w:eastAsiaTheme="majorEastAsia" w:hAnsiTheme="majorHAnsi" w:cstheme="majorBidi"/>
                            <w:b/>
                            <w:bCs/>
                            <w:color w:val="4F6228" w:themeColor="accent3" w:themeShade="80"/>
                            <w:sz w:val="40"/>
                            <w:szCs w:val="48"/>
                          </w:rPr>
                          <w:alias w:val="Título"/>
                          <w:id w:val="985139716"/>
                          <w:dataBinding w:prefixMappings="xmlns:ns0='http://schemas.openxmlformats.org/package/2006/metadata/core-properties' xmlns:ns1='http://purl.org/dc/elements/1.1/'" w:xpath="/ns0:coreProperties[1]/ns1:title[1]" w:storeItemID="{6C3C8BC8-F283-45AE-878A-BAB7291924A1}"/>
                          <w:text/>
                        </w:sdtPr>
                        <w:sdtEndPr/>
                        <w:sdtContent>
                          <w:p w:rsidR="00A268E1" w:rsidRPr="002930B3" w:rsidRDefault="002930B3" w:rsidP="002930B3">
                            <w:pPr>
                              <w:pStyle w:val="Sinespaciado"/>
                              <w:jc w:val="center"/>
                              <w:rPr>
                                <w:rFonts w:asciiTheme="majorHAnsi" w:eastAsiaTheme="majorEastAsia" w:hAnsiTheme="majorHAnsi" w:cstheme="majorBidi"/>
                                <w:b/>
                                <w:bCs/>
                                <w:sz w:val="40"/>
                                <w:szCs w:val="48"/>
                              </w:rPr>
                            </w:pPr>
                            <w:r w:rsidRPr="000C5CAA">
                              <w:rPr>
                                <w:rFonts w:asciiTheme="majorHAnsi" w:eastAsiaTheme="majorEastAsia" w:hAnsiTheme="majorHAnsi" w:cstheme="majorBidi"/>
                                <w:b/>
                                <w:bCs/>
                                <w:color w:val="4F6228" w:themeColor="accent3" w:themeShade="80"/>
                                <w:sz w:val="40"/>
                                <w:szCs w:val="48"/>
                              </w:rPr>
                              <w:t xml:space="preserve">COMITÉ UNIÓN DE JÓVENES COMUNISTA  </w:t>
                            </w:r>
                          </w:p>
                        </w:sdtContent>
                      </w:sdt>
                    </w:txbxContent>
                  </v:textbox>
                </v:rect>
                <w10:wrap anchorx="page" anchory="page"/>
              </v:group>
            </w:pict>
          </w:r>
        </w:p>
        <w:p w:rsidR="00A268E1" w:rsidRDefault="00A268E1"/>
        <w:p w:rsidR="00A268E1" w:rsidRDefault="00702337">
          <w:r>
            <w:rPr>
              <w:noProof/>
            </w:rPr>
            <w:drawing>
              <wp:anchor distT="0" distB="0" distL="114300" distR="114300" simplePos="0" relativeHeight="251661824" behindDoc="0" locked="0" layoutInCell="1" allowOverlap="1" wp14:anchorId="0CD76D41" wp14:editId="3F87212B">
                <wp:simplePos x="0" y="0"/>
                <wp:positionH relativeFrom="column">
                  <wp:posOffset>4725670</wp:posOffset>
                </wp:positionH>
                <wp:positionV relativeFrom="paragraph">
                  <wp:posOffset>6646973</wp:posOffset>
                </wp:positionV>
                <wp:extent cx="1464310" cy="711835"/>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4310" cy="711835"/>
                        </a:xfrm>
                        <a:prstGeom prst="rect">
                          <a:avLst/>
                        </a:prstGeom>
                        <a:noFill/>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5231A6E9" wp14:editId="55DD17BA">
                <wp:simplePos x="0" y="0"/>
                <wp:positionH relativeFrom="column">
                  <wp:posOffset>2045970</wp:posOffset>
                </wp:positionH>
                <wp:positionV relativeFrom="paragraph">
                  <wp:posOffset>7678110</wp:posOffset>
                </wp:positionV>
                <wp:extent cx="2094230" cy="871855"/>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4230" cy="871855"/>
                        </a:xfrm>
                        <a:prstGeom prst="rect">
                          <a:avLst/>
                        </a:prstGeom>
                        <a:noFill/>
                      </pic:spPr>
                    </pic:pic>
                  </a:graphicData>
                </a:graphic>
                <wp14:sizeRelH relativeFrom="margin">
                  <wp14:pctWidth>0</wp14:pctWidth>
                </wp14:sizeRelH>
                <wp14:sizeRelV relativeFrom="margin">
                  <wp14:pctHeight>0</wp14:pctHeight>
                </wp14:sizeRelV>
              </wp:anchor>
            </w:drawing>
          </w:r>
          <w:r w:rsidR="00CB4F78">
            <w:rPr>
              <w:noProof/>
            </w:rPr>
            <w:pict>
              <v:shapetype id="_x0000_t202" coordsize="21600,21600" o:spt="202" path="m,l,21600r21600,l21600,xe">
                <v:stroke joinstyle="miter"/>
                <v:path gradientshapeok="t" o:connecttype="rect"/>
              </v:shapetype>
              <v:shape id="Cuadro de texto 2" o:spid="_x0000_s1043" type="#_x0000_t202" style="position:absolute;margin-left:-5.2pt;margin-top:348.55pt;width:508.85pt;height:278.65pt;z-index:251661312;visibility:visible;mso-wrap-distance-left:9pt;mso-wrap-distance-top:3.6pt;mso-wrap-distance-right:9pt;mso-wrap-distance-bottom:3.6pt;mso-position-horizontal-relative:text;mso-position-vertical-relative:text;mso-width-relative:margin;mso-height-relative:margin;v-text-anchor:top" filled="f" stroked="f">
                <v:textbox style="mso-next-textbox:#Cuadro de texto 2">
                  <w:txbxContent>
                    <w:p w:rsidR="00702337" w:rsidRDefault="00CB4F78" w:rsidP="00702337">
                      <w:pPr>
                        <w:pStyle w:val="Sinespaciado"/>
                        <w:spacing w:line="360" w:lineRule="auto"/>
                        <w:jc w:val="both"/>
                        <w:rPr>
                          <w:rFonts w:ascii="Cambria" w:hAnsi="Cambria"/>
                          <w:b/>
                          <w:i/>
                          <w:color w:val="336600"/>
                          <w:sz w:val="32"/>
                          <w:szCs w:val="32"/>
                        </w:rPr>
                      </w:pPr>
                      <w:sdt>
                        <w:sdtPr>
                          <w:rPr>
                            <w:rFonts w:ascii="Cambria" w:eastAsia="NanumGothic" w:hAnsi="Cambria" w:cstheme="minorHAnsi"/>
                            <w:b/>
                            <w:i/>
                            <w:color w:val="336600"/>
                            <w:sz w:val="32"/>
                            <w:szCs w:val="32"/>
                          </w:rPr>
                          <w:alias w:val="Abstracto"/>
                          <w:id w:val="184620361"/>
                          <w:dataBinding w:prefixMappings="xmlns:ns0='http://schemas.microsoft.com/office/2006/coverPageProps'" w:xpath="/ns0:CoverPageProperties[1]/ns0:Abstract[1]" w:storeItemID="{55AF091B-3C7A-41E3-B477-F2FDAA23CFDA}"/>
                          <w:text/>
                        </w:sdtPr>
                        <w:sdtEndPr/>
                        <w:sdtContent>
                          <w:r w:rsidR="0068329E" w:rsidRPr="0068329E">
                            <w:rPr>
                              <w:rFonts w:ascii="Cambria" w:eastAsia="NanumGothic" w:hAnsi="Cambria" w:cstheme="minorHAnsi"/>
                              <w:b/>
                              <w:i/>
                              <w:color w:val="336600"/>
                              <w:sz w:val="32"/>
                              <w:szCs w:val="32"/>
                            </w:rPr>
                            <w:t xml:space="preserve"> “Creer en los jóvenes es ver en ellos, además de entusiasmo, capacidad; además de energía, responsabilidad; además de juventud, ¡pureza, heroísmo, carácter, voluntad, amor a la Patria, fe en la Patria! ¡Amor a la Revolución, fe en la Revolución, confianza en sí mismos, convicción profunda de que la juventud puede, de que la juventud es capaz, convicción profunda de que sobre los hombros de la</w:t>
                          </w:r>
                          <w:r w:rsidR="0068329E">
                            <w:rPr>
                              <w:rFonts w:ascii="Cambria" w:eastAsia="NanumGothic" w:hAnsi="Cambria" w:cstheme="minorHAnsi"/>
                              <w:b/>
                              <w:i/>
                              <w:color w:val="336600"/>
                              <w:sz w:val="32"/>
                              <w:szCs w:val="32"/>
                            </w:rPr>
                            <w:t xml:space="preserve"> </w:t>
                          </w:r>
                          <w:r w:rsidR="0068329E" w:rsidRPr="0068329E">
                            <w:rPr>
                              <w:rFonts w:ascii="Cambria" w:eastAsia="NanumGothic" w:hAnsi="Cambria" w:cstheme="minorHAnsi"/>
                              <w:b/>
                              <w:i/>
                              <w:color w:val="336600"/>
                              <w:sz w:val="32"/>
                              <w:szCs w:val="32"/>
                            </w:rPr>
                            <w:t>juventud se pueden depositar grandes tareas!”.</w:t>
                          </w:r>
                        </w:sdtContent>
                      </w:sdt>
                    </w:p>
                    <w:p w:rsidR="00702337" w:rsidRDefault="00702337" w:rsidP="00702337">
                      <w:pPr>
                        <w:pStyle w:val="Sinespaciado"/>
                        <w:spacing w:line="360" w:lineRule="auto"/>
                        <w:jc w:val="right"/>
                        <w:rPr>
                          <w:rFonts w:ascii="Cambria" w:hAnsi="Cambria"/>
                          <w:b/>
                          <w:i/>
                          <w:color w:val="4F6228" w:themeColor="accent3" w:themeShade="80"/>
                          <w:sz w:val="32"/>
                          <w:szCs w:val="32"/>
                        </w:rPr>
                      </w:pPr>
                    </w:p>
                    <w:p w:rsidR="00FA44E7" w:rsidRPr="00702337" w:rsidRDefault="0068329E" w:rsidP="00702337">
                      <w:pPr>
                        <w:pStyle w:val="Sinespaciado"/>
                        <w:spacing w:line="360" w:lineRule="auto"/>
                        <w:jc w:val="right"/>
                        <w:rPr>
                          <w:rFonts w:ascii="Cambria" w:hAnsi="Cambria"/>
                          <w:b/>
                          <w:i/>
                          <w:color w:val="336600"/>
                          <w:sz w:val="32"/>
                          <w:szCs w:val="32"/>
                        </w:rPr>
                      </w:pPr>
                      <w:r>
                        <w:rPr>
                          <w:rFonts w:ascii="Cambria" w:hAnsi="Cambria"/>
                          <w:b/>
                          <w:i/>
                          <w:color w:val="4F6228" w:themeColor="accent3" w:themeShade="80"/>
                          <w:sz w:val="32"/>
                          <w:szCs w:val="32"/>
                        </w:rPr>
                        <w:t>Comandante en Jefe Fidel Castro Ruz</w:t>
                      </w:r>
                    </w:p>
                    <w:p w:rsidR="00FA44E7" w:rsidRPr="00FA44E7" w:rsidRDefault="00FA44E7" w:rsidP="005842AD">
                      <w:pPr>
                        <w:jc w:val="both"/>
                        <w:rPr>
                          <w:sz w:val="32"/>
                          <w:szCs w:val="32"/>
                        </w:rPr>
                      </w:pPr>
                    </w:p>
                  </w:txbxContent>
                </v:textbox>
                <w10:wrap type="square"/>
              </v:shape>
            </w:pict>
          </w:r>
          <w:r w:rsidR="00A268E1">
            <w:br w:type="page"/>
          </w:r>
        </w:p>
      </w:sdtContent>
    </w:sdt>
    <w:p w:rsidR="00343390" w:rsidRPr="00DC7459" w:rsidRDefault="00343390" w:rsidP="00343390">
      <w:pPr>
        <w:jc w:val="both"/>
        <w:rPr>
          <w:rFonts w:cstheme="minorHAnsi"/>
          <w:b/>
          <w:sz w:val="24"/>
          <w:szCs w:val="24"/>
        </w:rPr>
      </w:pPr>
      <w:r w:rsidRPr="00DC7459">
        <w:rPr>
          <w:rFonts w:cstheme="minorHAnsi"/>
          <w:b/>
          <w:bCs/>
          <w:sz w:val="24"/>
          <w:szCs w:val="24"/>
        </w:rPr>
        <w:lastRenderedPageBreak/>
        <w:t xml:space="preserve">El Hospital </w:t>
      </w:r>
      <w:r w:rsidRPr="00DC7459">
        <w:rPr>
          <w:rFonts w:cstheme="minorHAnsi"/>
          <w:b/>
          <w:sz w:val="24"/>
          <w:szCs w:val="24"/>
        </w:rPr>
        <w:t>Hermanos Ameijeiras</w:t>
      </w:r>
      <w:r w:rsidR="00F323D9">
        <w:rPr>
          <w:rFonts w:cstheme="minorHAnsi"/>
          <w:b/>
          <w:sz w:val="24"/>
          <w:szCs w:val="24"/>
        </w:rPr>
        <w:t>,</w:t>
      </w:r>
      <w:r w:rsidRPr="00DC7459">
        <w:rPr>
          <w:rFonts w:cstheme="minorHAnsi"/>
          <w:b/>
          <w:sz w:val="24"/>
          <w:szCs w:val="24"/>
        </w:rPr>
        <w:t xml:space="preserve"> inaugurado  el 3 de diciembre de </w:t>
      </w:r>
      <w:hyperlink r:id="rId13" w:tooltip="1982" w:history="1">
        <w:r w:rsidRPr="00DC7459">
          <w:rPr>
            <w:rFonts w:cstheme="minorHAnsi"/>
            <w:b/>
            <w:sz w:val="24"/>
            <w:szCs w:val="24"/>
          </w:rPr>
          <w:t>1982</w:t>
        </w:r>
      </w:hyperlink>
      <w:r w:rsidRPr="00DC7459">
        <w:rPr>
          <w:rFonts w:cstheme="minorHAnsi"/>
          <w:b/>
          <w:sz w:val="24"/>
          <w:szCs w:val="24"/>
        </w:rPr>
        <w:t> por el comandante en jefe Fidel Castro</w:t>
      </w:r>
      <w:r w:rsidR="00F323D9">
        <w:rPr>
          <w:rFonts w:cstheme="minorHAnsi"/>
          <w:b/>
          <w:sz w:val="24"/>
          <w:szCs w:val="24"/>
        </w:rPr>
        <w:t>, e</w:t>
      </w:r>
      <w:r w:rsidRPr="00DC7459">
        <w:rPr>
          <w:rFonts w:cstheme="minorHAnsi"/>
          <w:b/>
          <w:sz w:val="24"/>
          <w:szCs w:val="24"/>
        </w:rPr>
        <w:t>s creado por la revolución para brindar al pueblo una atención en el ámbito de los mejores centros de su clase en el mundo. Recibió el nombre de Hospital Clínico Quirúrgico "Hermanos Ameijeiras" en honor a tres hermanos mártires de la lucha revolucionaria que crecieron en la vecindad del edificio.</w:t>
      </w:r>
      <w:r w:rsidR="00F323D9" w:rsidRPr="00F323D9">
        <w:rPr>
          <w:rFonts w:cstheme="minorHAnsi"/>
          <w:b/>
          <w:sz w:val="24"/>
          <w:szCs w:val="24"/>
        </w:rPr>
        <w:t xml:space="preserve"> </w:t>
      </w:r>
      <w:r w:rsidR="00F323D9" w:rsidRPr="00DC7459">
        <w:rPr>
          <w:rFonts w:cstheme="minorHAnsi"/>
          <w:b/>
          <w:sz w:val="24"/>
          <w:szCs w:val="24"/>
        </w:rPr>
        <w:t xml:space="preserve">Los </w:t>
      </w:r>
      <w:r w:rsidR="00F323D9">
        <w:rPr>
          <w:rFonts w:cstheme="minorHAnsi"/>
          <w:b/>
          <w:sz w:val="24"/>
          <w:szCs w:val="24"/>
        </w:rPr>
        <w:t>h</w:t>
      </w:r>
      <w:r w:rsidR="00F323D9" w:rsidRPr="00DC7459">
        <w:rPr>
          <w:rFonts w:cstheme="minorHAnsi"/>
          <w:b/>
          <w:sz w:val="24"/>
          <w:szCs w:val="24"/>
        </w:rPr>
        <w:t>ermanos Ameijeiras fueron y son un símbolo de la lucha heroica del pueblo cubano</w:t>
      </w:r>
      <w:r w:rsidR="00F323D9">
        <w:rPr>
          <w:rFonts w:cstheme="minorHAnsi"/>
          <w:b/>
          <w:sz w:val="24"/>
          <w:szCs w:val="24"/>
        </w:rPr>
        <w:t>,</w:t>
      </w:r>
      <w:r w:rsidR="00F323D9" w:rsidRPr="00DC7459">
        <w:rPr>
          <w:rFonts w:cstheme="minorHAnsi"/>
          <w:b/>
          <w:sz w:val="24"/>
          <w:szCs w:val="24"/>
        </w:rPr>
        <w:t xml:space="preserve"> nuestro hospi</w:t>
      </w:r>
      <w:r w:rsidR="00F323D9">
        <w:rPr>
          <w:rFonts w:cstheme="minorHAnsi"/>
          <w:b/>
          <w:sz w:val="24"/>
          <w:szCs w:val="24"/>
        </w:rPr>
        <w:t>tal los recuerda con su nombre.</w:t>
      </w:r>
    </w:p>
    <w:p w:rsidR="00343390" w:rsidRPr="00DC7459" w:rsidRDefault="00343390" w:rsidP="00343390">
      <w:pPr>
        <w:jc w:val="both"/>
        <w:rPr>
          <w:rFonts w:cstheme="minorHAnsi"/>
          <w:b/>
          <w:sz w:val="24"/>
          <w:szCs w:val="24"/>
        </w:rPr>
      </w:pPr>
      <w:r w:rsidRPr="00DC7459">
        <w:rPr>
          <w:rFonts w:cstheme="minorHAnsi"/>
          <w:b/>
          <w:sz w:val="24"/>
          <w:szCs w:val="24"/>
        </w:rPr>
        <w:t>El surgimiento data a fines de la década de los 50 la dictadura Batistiana concibió la idea de construir el edificio para el banco Nacional de </w:t>
      </w:r>
      <w:hyperlink r:id="rId14" w:tooltip="Cuba" w:history="1">
        <w:r w:rsidRPr="00DC7459">
          <w:rPr>
            <w:rFonts w:cstheme="minorHAnsi"/>
            <w:b/>
            <w:sz w:val="24"/>
            <w:szCs w:val="24"/>
          </w:rPr>
          <w:t>Cuba</w:t>
        </w:r>
      </w:hyperlink>
      <w:r w:rsidRPr="00DC7459">
        <w:rPr>
          <w:rFonts w:cstheme="minorHAnsi"/>
          <w:b/>
          <w:sz w:val="24"/>
          <w:szCs w:val="24"/>
        </w:rPr>
        <w:t>, precisamente en los terrenos donde se encontraba desde </w:t>
      </w:r>
      <w:hyperlink r:id="rId15" w:tooltip="1852" w:history="1">
        <w:r w:rsidRPr="00DC7459">
          <w:rPr>
            <w:rFonts w:cstheme="minorHAnsi"/>
            <w:b/>
            <w:sz w:val="24"/>
            <w:szCs w:val="24"/>
          </w:rPr>
          <w:t>1852</w:t>
        </w:r>
      </w:hyperlink>
      <w:r w:rsidRPr="00DC7459">
        <w:rPr>
          <w:rFonts w:cstheme="minorHAnsi"/>
          <w:b/>
          <w:sz w:val="24"/>
          <w:szCs w:val="24"/>
        </w:rPr>
        <w:t xml:space="preserve"> la casa de beneficencia y maternidad. La idea de crear un hospital en el otrora proyecto de la dictadura, demuestra la alta sensibilidad de nuestros dirigentes revolucionarios. </w:t>
      </w:r>
    </w:p>
    <w:p w:rsidR="00343390" w:rsidRPr="00DC7459" w:rsidRDefault="00343390" w:rsidP="00343390">
      <w:pPr>
        <w:jc w:val="both"/>
        <w:rPr>
          <w:rFonts w:cstheme="minorHAnsi"/>
          <w:b/>
          <w:sz w:val="24"/>
          <w:szCs w:val="24"/>
        </w:rPr>
      </w:pPr>
      <w:r w:rsidRPr="00DC7459">
        <w:rPr>
          <w:rFonts w:cstheme="minorHAnsi"/>
          <w:b/>
          <w:sz w:val="24"/>
          <w:szCs w:val="24"/>
        </w:rPr>
        <w:t xml:space="preserve">El objetivo </w:t>
      </w:r>
      <w:r w:rsidR="00F323D9">
        <w:rPr>
          <w:rFonts w:cstheme="minorHAnsi"/>
          <w:b/>
          <w:sz w:val="24"/>
          <w:szCs w:val="24"/>
        </w:rPr>
        <w:t>de</w:t>
      </w:r>
      <w:r w:rsidRPr="00DC7459">
        <w:rPr>
          <w:rFonts w:cstheme="minorHAnsi"/>
          <w:b/>
          <w:sz w:val="24"/>
          <w:szCs w:val="24"/>
        </w:rPr>
        <w:t xml:space="preserve"> obtener una atención médica de excelencia</w:t>
      </w:r>
      <w:r w:rsidR="00F323D9">
        <w:rPr>
          <w:rFonts w:cstheme="minorHAnsi"/>
          <w:b/>
          <w:sz w:val="24"/>
          <w:szCs w:val="24"/>
        </w:rPr>
        <w:t>,</w:t>
      </w:r>
      <w:r w:rsidRPr="00DC7459">
        <w:rPr>
          <w:rFonts w:cstheme="minorHAnsi"/>
          <w:b/>
          <w:sz w:val="24"/>
          <w:szCs w:val="24"/>
        </w:rPr>
        <w:t xml:space="preserve"> y enfrentar la introducción y asimilación de la tecnología más avanzada ha sido la divisa principal de la institución. El nivel alcanzado y los éxitos cosechados</w:t>
      </w:r>
      <w:r w:rsidR="00F323D9">
        <w:rPr>
          <w:rFonts w:cstheme="minorHAnsi"/>
          <w:b/>
          <w:sz w:val="24"/>
          <w:szCs w:val="24"/>
        </w:rPr>
        <w:t>,</w:t>
      </w:r>
      <w:r w:rsidRPr="00DC7459">
        <w:rPr>
          <w:rFonts w:cstheme="minorHAnsi"/>
          <w:b/>
          <w:sz w:val="24"/>
          <w:szCs w:val="24"/>
        </w:rPr>
        <w:t xml:space="preserve"> se reflejan en los indicadores hospitalarios obtenidos de la atención de pacientes con grandes complejidades diagnósticas y terapéuticas. Entre los éxitos más meritorios pueden mencionarse: los trasplantes de órganos y tejidos, la endoscopía intervencionista, la microcirugía, la Imagenología de punta, la litotricia extracorpórea, la oxigenación hiperbárica, las técnicas de avanzada en el diagnóstico histológico y citológico, las técnicas quirúrgicas de grandes complejidades y la cirugía mínimamente invasiva.</w:t>
      </w:r>
    </w:p>
    <w:p w:rsidR="00F95F67" w:rsidRDefault="00795E1F" w:rsidP="005F3D51">
      <w:pPr>
        <w:jc w:val="both"/>
        <w:rPr>
          <w:rFonts w:cstheme="minorHAnsi"/>
          <w:b/>
          <w:bCs/>
          <w:sz w:val="24"/>
          <w:szCs w:val="24"/>
        </w:rPr>
      </w:pPr>
      <w:r w:rsidRPr="00795E1F">
        <w:rPr>
          <w:rFonts w:cstheme="minorHAnsi"/>
          <w:b/>
          <w:bCs/>
          <w:sz w:val="24"/>
          <w:szCs w:val="24"/>
        </w:rPr>
        <w:t xml:space="preserve">La </w:t>
      </w:r>
      <w:r>
        <w:rPr>
          <w:rFonts w:cstheme="minorHAnsi"/>
          <w:b/>
          <w:bCs/>
          <w:sz w:val="24"/>
          <w:szCs w:val="24"/>
        </w:rPr>
        <w:t xml:space="preserve">Unión de Jóvenes Comunistas </w:t>
      </w:r>
      <w:r w:rsidRPr="00795E1F">
        <w:rPr>
          <w:rFonts w:cstheme="minorHAnsi"/>
          <w:b/>
          <w:bCs/>
          <w:sz w:val="24"/>
          <w:szCs w:val="24"/>
        </w:rPr>
        <w:t>es la organización política de vanguardia de la juventud cubana, es la organización juvenil del Partido Comunista de Cuba y la principal cantera para el ingreso a sus filas, forjada en la concepción marxista-leninista, las ideas y la práctica del pensamiento de Maceo, Martí, Camilo, el Che y Fidel; es heredera y continuadora de las tradiciones de lucha de los jóvenes cubanos que, a lo largo de la historia</w:t>
      </w:r>
      <w:r>
        <w:rPr>
          <w:rFonts w:cstheme="minorHAnsi"/>
          <w:b/>
          <w:bCs/>
          <w:sz w:val="24"/>
          <w:szCs w:val="24"/>
        </w:rPr>
        <w:t xml:space="preserve"> han ofrendado su vida a la obra de la revolución</w:t>
      </w:r>
      <w:r w:rsidRPr="00795E1F">
        <w:rPr>
          <w:rFonts w:cstheme="minorHAnsi"/>
          <w:b/>
          <w:bCs/>
          <w:sz w:val="24"/>
          <w:szCs w:val="24"/>
        </w:rPr>
        <w:t>.</w:t>
      </w:r>
      <w:r>
        <w:rPr>
          <w:rFonts w:cstheme="minorHAnsi"/>
          <w:b/>
          <w:bCs/>
          <w:sz w:val="24"/>
          <w:szCs w:val="24"/>
        </w:rPr>
        <w:t xml:space="preserve"> </w:t>
      </w:r>
    </w:p>
    <w:p w:rsidR="00795E1F" w:rsidRPr="00795E1F" w:rsidRDefault="00795E1F" w:rsidP="00795E1F">
      <w:pPr>
        <w:jc w:val="both"/>
      </w:pPr>
      <w:r>
        <w:rPr>
          <w:rFonts w:cstheme="minorHAnsi"/>
          <w:b/>
          <w:bCs/>
          <w:sz w:val="24"/>
          <w:szCs w:val="24"/>
        </w:rPr>
        <w:t xml:space="preserve">Por la importancia que revierte para el  país nuestra la organización política  La Constitución de la Republica  refiere en su </w:t>
      </w:r>
      <w:r w:rsidRPr="00795E1F">
        <w:rPr>
          <w:rFonts w:cstheme="minorHAnsi"/>
          <w:b/>
          <w:bCs/>
          <w:sz w:val="24"/>
          <w:szCs w:val="24"/>
        </w:rPr>
        <w:t xml:space="preserve">ARTICULO 6.-La Unión de Jóvenes Comunistas, organización de </w:t>
      </w:r>
      <w:r>
        <w:rPr>
          <w:rFonts w:cstheme="minorHAnsi"/>
          <w:b/>
          <w:bCs/>
          <w:sz w:val="24"/>
          <w:szCs w:val="24"/>
        </w:rPr>
        <w:t xml:space="preserve">la juventud cubana de avanzada, </w:t>
      </w:r>
      <w:r w:rsidRPr="00795E1F">
        <w:rPr>
          <w:rFonts w:cstheme="minorHAnsi"/>
          <w:b/>
          <w:bCs/>
          <w:sz w:val="24"/>
          <w:szCs w:val="24"/>
        </w:rPr>
        <w:t>cuenta con el reconocimiento y el estímulo del Estado en su función primordial de promover la participación activa de las masas juveniles en las tareas de la edificación socialista y de preparar adecuadamente a los jóvenes como ciudadanos conscientes y capaces de asumir responsabilidades cada día mayores</w:t>
      </w:r>
      <w:r>
        <w:t xml:space="preserve"> </w:t>
      </w:r>
      <w:r w:rsidRPr="00795E1F">
        <w:rPr>
          <w:rFonts w:cstheme="minorHAnsi"/>
          <w:b/>
          <w:bCs/>
          <w:sz w:val="24"/>
          <w:szCs w:val="24"/>
        </w:rPr>
        <w:t>en beneficio de nuestra sociedad</w:t>
      </w:r>
      <w:r>
        <w:rPr>
          <w:rFonts w:cstheme="minorHAnsi"/>
          <w:b/>
          <w:bCs/>
          <w:sz w:val="24"/>
          <w:szCs w:val="24"/>
        </w:rPr>
        <w:t xml:space="preserve"> </w:t>
      </w:r>
    </w:p>
    <w:p w:rsidR="00795E1F" w:rsidRDefault="00795E1F" w:rsidP="00795E1F">
      <w:pPr>
        <w:jc w:val="both"/>
        <w:rPr>
          <w:rFonts w:cstheme="minorHAnsi"/>
          <w:b/>
          <w:bCs/>
          <w:sz w:val="24"/>
          <w:szCs w:val="24"/>
        </w:rPr>
      </w:pPr>
      <w:r w:rsidRPr="00795E1F">
        <w:rPr>
          <w:rFonts w:cstheme="minorHAnsi"/>
          <w:b/>
          <w:bCs/>
          <w:sz w:val="24"/>
          <w:szCs w:val="24"/>
        </w:rPr>
        <w:t>En nuestra institución el actuar de esta organización es bastante dinámico, asumiendo tareas como el desarrollo científico-docente de las nuevas generaciones, apoyando la asistencia médica, colaborando con la organización y conducción de procesos de intervención sanitaria. El intercambio intergeneracional y con culturas foráneas es otro rasgo distintivo de la juventud del HHA, siendo fieles exponentes de los valores y tradiciones del pueblo cubano.</w:t>
      </w:r>
    </w:p>
    <w:p w:rsidR="006A6012" w:rsidRPr="006A6012" w:rsidRDefault="007717E5" w:rsidP="006A6012">
      <w:pPr>
        <w:jc w:val="both"/>
        <w:rPr>
          <w:rFonts w:cstheme="minorHAnsi"/>
          <w:b/>
          <w:bCs/>
          <w:sz w:val="24"/>
          <w:szCs w:val="24"/>
        </w:rPr>
      </w:pPr>
      <w:r>
        <w:rPr>
          <w:rFonts w:cstheme="minorHAnsi"/>
          <w:b/>
          <w:bCs/>
          <w:sz w:val="24"/>
          <w:szCs w:val="24"/>
        </w:rPr>
        <w:t xml:space="preserve">El hospital tiene </w:t>
      </w:r>
      <w:r w:rsidR="006A6012">
        <w:rPr>
          <w:rFonts w:cstheme="minorHAnsi"/>
          <w:b/>
          <w:bCs/>
          <w:sz w:val="24"/>
          <w:szCs w:val="24"/>
        </w:rPr>
        <w:t xml:space="preserve">como </w:t>
      </w:r>
      <w:r w:rsidR="006A6012" w:rsidRPr="006A6012">
        <w:rPr>
          <w:rFonts w:cstheme="minorHAnsi"/>
          <w:b/>
          <w:bCs/>
          <w:sz w:val="24"/>
          <w:szCs w:val="24"/>
        </w:rPr>
        <w:t>Misión</w:t>
      </w:r>
      <w:r w:rsidR="006A6012">
        <w:rPr>
          <w:rFonts w:cstheme="minorHAnsi"/>
          <w:b/>
          <w:bCs/>
          <w:sz w:val="24"/>
          <w:szCs w:val="24"/>
        </w:rPr>
        <w:t>:</w:t>
      </w:r>
    </w:p>
    <w:p w:rsidR="006A6012" w:rsidRPr="006A6012" w:rsidRDefault="006A6012" w:rsidP="006A6012">
      <w:pPr>
        <w:jc w:val="both"/>
        <w:rPr>
          <w:rFonts w:cstheme="minorHAnsi"/>
          <w:b/>
          <w:bCs/>
          <w:i/>
          <w:sz w:val="24"/>
          <w:szCs w:val="24"/>
        </w:rPr>
      </w:pPr>
      <w:r w:rsidRPr="006A6012">
        <w:rPr>
          <w:rFonts w:cstheme="minorHAnsi"/>
          <w:b/>
          <w:bCs/>
          <w:i/>
          <w:sz w:val="24"/>
          <w:szCs w:val="24"/>
        </w:rPr>
        <w:lastRenderedPageBreak/>
        <w:t>Centro de referencia que garantiza asistencia médica de alta especialización mediante protocolos de atención e integración transdiciplinaria en todas las especialidades médicas, quirúrgicas y el uso de tecnologías de avanzada.</w:t>
      </w:r>
    </w:p>
    <w:p w:rsidR="006A6012" w:rsidRPr="006A6012" w:rsidRDefault="006A6012" w:rsidP="006A6012">
      <w:pPr>
        <w:jc w:val="both"/>
        <w:rPr>
          <w:rFonts w:cstheme="minorHAnsi"/>
          <w:b/>
          <w:bCs/>
          <w:i/>
          <w:sz w:val="24"/>
          <w:szCs w:val="24"/>
        </w:rPr>
      </w:pPr>
      <w:r w:rsidRPr="006A6012">
        <w:rPr>
          <w:rFonts w:cstheme="minorHAnsi"/>
          <w:b/>
          <w:bCs/>
          <w:i/>
          <w:sz w:val="24"/>
          <w:szCs w:val="24"/>
        </w:rPr>
        <w:t>Desarrolla el capital humano mediante diversas modalidades de formación y perfeccionamiento de profesionales y técnicos de la salud nacionales y extranjeros.  Fomenta la obtención de grados científicos de sus profesionales y realiza   investigaciones clínicas en el campo de la salud.</w:t>
      </w:r>
    </w:p>
    <w:p w:rsidR="006A6012" w:rsidRPr="006A6012" w:rsidRDefault="006A6012" w:rsidP="006A6012">
      <w:pPr>
        <w:jc w:val="both"/>
        <w:rPr>
          <w:rFonts w:cstheme="minorHAnsi"/>
          <w:b/>
          <w:bCs/>
          <w:sz w:val="24"/>
          <w:szCs w:val="24"/>
        </w:rPr>
      </w:pPr>
      <w:r>
        <w:rPr>
          <w:rFonts w:cstheme="minorHAnsi"/>
          <w:b/>
          <w:bCs/>
          <w:sz w:val="24"/>
          <w:szCs w:val="24"/>
        </w:rPr>
        <w:t xml:space="preserve">Su </w:t>
      </w:r>
      <w:r w:rsidRPr="006A6012">
        <w:rPr>
          <w:rFonts w:cstheme="minorHAnsi"/>
          <w:b/>
          <w:bCs/>
          <w:sz w:val="24"/>
          <w:szCs w:val="24"/>
        </w:rPr>
        <w:t>Visión</w:t>
      </w:r>
      <w:r>
        <w:rPr>
          <w:rFonts w:cstheme="minorHAnsi"/>
          <w:b/>
          <w:bCs/>
          <w:sz w:val="24"/>
          <w:szCs w:val="24"/>
        </w:rPr>
        <w:t>:</w:t>
      </w:r>
    </w:p>
    <w:p w:rsidR="006A6012" w:rsidRPr="006A6012" w:rsidRDefault="006A6012" w:rsidP="006A6012">
      <w:pPr>
        <w:jc w:val="both"/>
        <w:rPr>
          <w:rFonts w:cstheme="minorHAnsi"/>
          <w:b/>
          <w:bCs/>
          <w:i/>
          <w:sz w:val="24"/>
          <w:szCs w:val="24"/>
        </w:rPr>
      </w:pPr>
      <w:r w:rsidRPr="006A6012">
        <w:rPr>
          <w:rFonts w:cstheme="minorHAnsi"/>
          <w:b/>
          <w:bCs/>
          <w:i/>
          <w:sz w:val="24"/>
          <w:szCs w:val="24"/>
        </w:rPr>
        <w:t>Unidad insigne de la salud pública cubana, dónde sus cuadros dirigentes y demás trabajadores consagran sus esfuerzos en lograr la EXCELENCIA EN LOS SERVICIOS, con una elevada satisfacción de sus pacientes, familiares y trabajadores, a través del perfeccionamiento continuado de la competencia profesional de su personal, la aplicación de las guías de buenas prácticas médica e introducción de novedosas técnicas en las áreas de atención médica diagnóstica y curativa.</w:t>
      </w:r>
    </w:p>
    <w:p w:rsidR="006A6012" w:rsidRPr="006A6012" w:rsidRDefault="006A6012" w:rsidP="006A6012">
      <w:pPr>
        <w:jc w:val="both"/>
        <w:rPr>
          <w:rFonts w:cstheme="minorHAnsi"/>
          <w:b/>
          <w:bCs/>
          <w:i/>
          <w:sz w:val="24"/>
          <w:szCs w:val="24"/>
        </w:rPr>
      </w:pPr>
      <w:r w:rsidRPr="006A6012">
        <w:rPr>
          <w:rFonts w:cstheme="minorHAnsi"/>
          <w:b/>
          <w:bCs/>
          <w:i/>
          <w:sz w:val="24"/>
          <w:szCs w:val="24"/>
        </w:rPr>
        <w:t>Consolidada la capacitación general y académica del personal. Aplicado</w:t>
      </w:r>
      <w:r w:rsidR="00F323D9">
        <w:rPr>
          <w:rFonts w:cstheme="minorHAnsi"/>
          <w:b/>
          <w:bCs/>
          <w:i/>
          <w:sz w:val="24"/>
          <w:szCs w:val="24"/>
        </w:rPr>
        <w:t>s</w:t>
      </w:r>
      <w:r w:rsidRPr="006A6012">
        <w:rPr>
          <w:rFonts w:cstheme="minorHAnsi"/>
          <w:b/>
          <w:bCs/>
          <w:i/>
          <w:sz w:val="24"/>
          <w:szCs w:val="24"/>
        </w:rPr>
        <w:t xml:space="preserve"> los resultados de las investigaciones biomédicas e </w:t>
      </w:r>
      <w:proofErr w:type="spellStart"/>
      <w:r w:rsidRPr="006A6012">
        <w:rPr>
          <w:rFonts w:cstheme="minorHAnsi"/>
          <w:b/>
          <w:bCs/>
          <w:i/>
          <w:sz w:val="24"/>
          <w:szCs w:val="24"/>
        </w:rPr>
        <w:t>incrementad</w:t>
      </w:r>
      <w:r w:rsidR="00F323D9">
        <w:rPr>
          <w:rFonts w:cstheme="minorHAnsi"/>
          <w:b/>
          <w:bCs/>
          <w:i/>
          <w:sz w:val="24"/>
          <w:szCs w:val="24"/>
        </w:rPr>
        <w:t>s</w:t>
      </w:r>
      <w:r w:rsidRPr="006A6012">
        <w:rPr>
          <w:rFonts w:cstheme="minorHAnsi"/>
          <w:b/>
          <w:bCs/>
          <w:i/>
          <w:sz w:val="24"/>
          <w:szCs w:val="24"/>
        </w:rPr>
        <w:t>o</w:t>
      </w:r>
      <w:proofErr w:type="spellEnd"/>
      <w:r w:rsidRPr="006A6012">
        <w:rPr>
          <w:rFonts w:cstheme="minorHAnsi"/>
          <w:b/>
          <w:bCs/>
          <w:i/>
          <w:sz w:val="24"/>
          <w:szCs w:val="24"/>
        </w:rPr>
        <w:t xml:space="preserve"> los niveles de publicación científica a nivel nacional e internacional.</w:t>
      </w:r>
    </w:p>
    <w:p w:rsidR="006A6012" w:rsidRPr="006A6012" w:rsidRDefault="006A6012" w:rsidP="006A6012">
      <w:pPr>
        <w:jc w:val="both"/>
        <w:rPr>
          <w:rFonts w:cstheme="minorHAnsi"/>
          <w:b/>
          <w:bCs/>
          <w:i/>
          <w:sz w:val="24"/>
          <w:szCs w:val="24"/>
        </w:rPr>
      </w:pPr>
      <w:r w:rsidRPr="006A6012">
        <w:rPr>
          <w:rFonts w:cstheme="minorHAnsi"/>
          <w:b/>
          <w:bCs/>
          <w:i/>
          <w:sz w:val="24"/>
          <w:szCs w:val="24"/>
        </w:rPr>
        <w:t>Implantado</w:t>
      </w:r>
      <w:r w:rsidR="00F323D9">
        <w:rPr>
          <w:rFonts w:cstheme="minorHAnsi"/>
          <w:b/>
          <w:bCs/>
          <w:i/>
          <w:sz w:val="24"/>
          <w:szCs w:val="24"/>
        </w:rPr>
        <w:t>s</w:t>
      </w:r>
      <w:r w:rsidRPr="006A6012">
        <w:rPr>
          <w:rFonts w:cstheme="minorHAnsi"/>
          <w:b/>
          <w:bCs/>
          <w:i/>
          <w:sz w:val="24"/>
          <w:szCs w:val="24"/>
        </w:rPr>
        <w:t xml:space="preserve"> los sistemas de costos como parte de la gestión de calidad y eficiencia de los servicios de salud.</w:t>
      </w:r>
    </w:p>
    <w:p w:rsidR="006A6012" w:rsidRPr="006A6012" w:rsidRDefault="006A6012" w:rsidP="006A6012">
      <w:pPr>
        <w:jc w:val="both"/>
        <w:rPr>
          <w:rFonts w:cstheme="minorHAnsi"/>
          <w:b/>
          <w:bCs/>
          <w:sz w:val="24"/>
          <w:szCs w:val="24"/>
        </w:rPr>
      </w:pPr>
      <w:r>
        <w:rPr>
          <w:rFonts w:cstheme="minorHAnsi"/>
          <w:b/>
          <w:bCs/>
          <w:sz w:val="24"/>
          <w:szCs w:val="24"/>
        </w:rPr>
        <w:t>Las funciones</w:t>
      </w:r>
      <w:r w:rsidRPr="006A6012">
        <w:rPr>
          <w:rFonts w:cstheme="minorHAnsi"/>
          <w:b/>
          <w:bCs/>
          <w:sz w:val="24"/>
          <w:szCs w:val="24"/>
        </w:rPr>
        <w:t xml:space="preserve"> generales</w:t>
      </w:r>
      <w:r>
        <w:rPr>
          <w:rFonts w:cstheme="minorHAnsi"/>
          <w:b/>
          <w:bCs/>
          <w:sz w:val="24"/>
          <w:szCs w:val="24"/>
        </w:rPr>
        <w:t xml:space="preserve"> son:</w:t>
      </w:r>
    </w:p>
    <w:p w:rsidR="006A6012" w:rsidRPr="006A6012" w:rsidRDefault="006A6012" w:rsidP="006A6012">
      <w:pPr>
        <w:pStyle w:val="Prrafodelista"/>
        <w:numPr>
          <w:ilvl w:val="0"/>
          <w:numId w:val="24"/>
        </w:numPr>
        <w:jc w:val="both"/>
        <w:rPr>
          <w:rFonts w:cstheme="minorHAnsi"/>
          <w:b/>
          <w:bCs/>
          <w:sz w:val="24"/>
          <w:szCs w:val="24"/>
        </w:rPr>
      </w:pPr>
      <w:r w:rsidRPr="006A6012">
        <w:rPr>
          <w:rFonts w:cstheme="minorHAnsi"/>
          <w:b/>
          <w:bCs/>
          <w:sz w:val="24"/>
          <w:szCs w:val="24"/>
        </w:rPr>
        <w:t>Brindar servicios de asistencia médica en hospitalización y atención ambulatoria a pacientes nacionales y extranjeros, en especialidades clínicas, quirúrgicas y de los medios diagnósticos.</w:t>
      </w:r>
    </w:p>
    <w:p w:rsidR="006A6012" w:rsidRPr="006A6012" w:rsidRDefault="006A6012" w:rsidP="006A6012">
      <w:pPr>
        <w:pStyle w:val="Prrafodelista"/>
        <w:numPr>
          <w:ilvl w:val="0"/>
          <w:numId w:val="24"/>
        </w:numPr>
        <w:jc w:val="both"/>
        <w:rPr>
          <w:rFonts w:cstheme="minorHAnsi"/>
          <w:b/>
          <w:bCs/>
          <w:sz w:val="24"/>
          <w:szCs w:val="24"/>
        </w:rPr>
      </w:pPr>
      <w:r w:rsidRPr="006A6012">
        <w:rPr>
          <w:rFonts w:cstheme="minorHAnsi"/>
          <w:b/>
          <w:bCs/>
          <w:sz w:val="24"/>
          <w:szCs w:val="24"/>
        </w:rPr>
        <w:t>Realizar actividad quirúrgica convencional y de avanzada a pacientes hospitalizados y ambulatorios.</w:t>
      </w:r>
    </w:p>
    <w:p w:rsidR="006A6012" w:rsidRPr="006A6012" w:rsidRDefault="006A6012" w:rsidP="006A6012">
      <w:pPr>
        <w:pStyle w:val="Prrafodelista"/>
        <w:numPr>
          <w:ilvl w:val="0"/>
          <w:numId w:val="24"/>
        </w:numPr>
        <w:jc w:val="both"/>
        <w:rPr>
          <w:rFonts w:cstheme="minorHAnsi"/>
          <w:b/>
          <w:bCs/>
          <w:sz w:val="24"/>
          <w:szCs w:val="24"/>
        </w:rPr>
      </w:pPr>
      <w:r w:rsidRPr="006A6012">
        <w:rPr>
          <w:rFonts w:cstheme="minorHAnsi"/>
          <w:b/>
          <w:bCs/>
          <w:sz w:val="24"/>
          <w:szCs w:val="24"/>
        </w:rPr>
        <w:t>Garantizar atención de estomatología de manera profiláctica y curativa a pacientes susceptibles de cirugía compleja.</w:t>
      </w:r>
    </w:p>
    <w:p w:rsidR="006A6012" w:rsidRPr="006A6012" w:rsidRDefault="006A6012" w:rsidP="006A6012">
      <w:pPr>
        <w:pStyle w:val="Prrafodelista"/>
        <w:numPr>
          <w:ilvl w:val="0"/>
          <w:numId w:val="24"/>
        </w:numPr>
        <w:jc w:val="both"/>
        <w:rPr>
          <w:rFonts w:cstheme="minorHAnsi"/>
          <w:b/>
          <w:bCs/>
          <w:sz w:val="24"/>
          <w:szCs w:val="24"/>
        </w:rPr>
      </w:pPr>
      <w:r w:rsidRPr="006A6012">
        <w:rPr>
          <w:rFonts w:cstheme="minorHAnsi"/>
          <w:b/>
          <w:bCs/>
          <w:sz w:val="24"/>
          <w:szCs w:val="24"/>
        </w:rPr>
        <w:t>Ejecutar los programas de formación de médicos especialistas, desarrollo académico de médicos, enfermeros, tecnólogos y otros, mediante diplomados, maestrías y doctorados, así como entrenamientos a profesionales de la salud nacionales y extranjeros.</w:t>
      </w:r>
    </w:p>
    <w:p w:rsidR="006A6012" w:rsidRPr="006A6012" w:rsidRDefault="006A6012" w:rsidP="006A6012">
      <w:pPr>
        <w:pStyle w:val="Prrafodelista"/>
        <w:numPr>
          <w:ilvl w:val="0"/>
          <w:numId w:val="24"/>
        </w:numPr>
        <w:jc w:val="both"/>
        <w:rPr>
          <w:rFonts w:cstheme="minorHAnsi"/>
          <w:b/>
          <w:bCs/>
          <w:sz w:val="24"/>
          <w:szCs w:val="24"/>
        </w:rPr>
      </w:pPr>
      <w:r w:rsidRPr="006A6012">
        <w:rPr>
          <w:rFonts w:cstheme="minorHAnsi"/>
          <w:b/>
          <w:bCs/>
          <w:sz w:val="24"/>
          <w:szCs w:val="24"/>
        </w:rPr>
        <w:t>Realizar investigaciones biomédicas y ensayos clínicos en coordinación con otras instituciones científicas, efectuando publicaciones científicas y generalización de los resultados.</w:t>
      </w:r>
    </w:p>
    <w:p w:rsidR="006A6012" w:rsidRPr="006A6012" w:rsidRDefault="006A6012" w:rsidP="006A6012">
      <w:pPr>
        <w:pStyle w:val="Prrafodelista"/>
        <w:numPr>
          <w:ilvl w:val="0"/>
          <w:numId w:val="24"/>
        </w:numPr>
        <w:jc w:val="both"/>
        <w:rPr>
          <w:rFonts w:cstheme="minorHAnsi"/>
          <w:b/>
          <w:bCs/>
          <w:sz w:val="24"/>
          <w:szCs w:val="24"/>
        </w:rPr>
      </w:pPr>
      <w:r w:rsidRPr="006A6012">
        <w:rPr>
          <w:rFonts w:cstheme="minorHAnsi"/>
          <w:b/>
          <w:bCs/>
          <w:sz w:val="24"/>
          <w:szCs w:val="24"/>
        </w:rPr>
        <w:t>Realizar las acciones de promoción de salud, de epidemiología, higiene y microbiología hospitalaria.</w:t>
      </w:r>
    </w:p>
    <w:p w:rsidR="006A6012" w:rsidRPr="006A6012" w:rsidRDefault="006A6012" w:rsidP="006A6012">
      <w:pPr>
        <w:pStyle w:val="Prrafodelista"/>
        <w:numPr>
          <w:ilvl w:val="0"/>
          <w:numId w:val="24"/>
        </w:numPr>
        <w:jc w:val="both"/>
        <w:rPr>
          <w:rFonts w:cstheme="minorHAnsi"/>
          <w:b/>
          <w:bCs/>
          <w:sz w:val="24"/>
          <w:szCs w:val="24"/>
        </w:rPr>
      </w:pPr>
      <w:r w:rsidRPr="006A6012">
        <w:rPr>
          <w:rFonts w:cstheme="minorHAnsi"/>
          <w:b/>
          <w:bCs/>
          <w:sz w:val="24"/>
          <w:szCs w:val="24"/>
        </w:rPr>
        <w:t>Elaborar los planes y preparar el personal con el objetivo de cumplimentar las medidas previstas para tiempo de guerra y reducción de desastres.</w:t>
      </w:r>
    </w:p>
    <w:p w:rsidR="00702337" w:rsidRDefault="006A6012" w:rsidP="00702337">
      <w:pPr>
        <w:pStyle w:val="Prrafodelista"/>
        <w:numPr>
          <w:ilvl w:val="0"/>
          <w:numId w:val="24"/>
        </w:numPr>
        <w:jc w:val="both"/>
        <w:rPr>
          <w:rFonts w:cstheme="minorHAnsi"/>
          <w:b/>
          <w:bCs/>
          <w:sz w:val="24"/>
          <w:szCs w:val="24"/>
        </w:rPr>
      </w:pPr>
      <w:r w:rsidRPr="006A6012">
        <w:rPr>
          <w:rFonts w:cstheme="minorHAnsi"/>
          <w:b/>
          <w:bCs/>
          <w:sz w:val="24"/>
          <w:szCs w:val="24"/>
        </w:rPr>
        <w:t>Convocar y celebrar eventos de carácter científicos.</w:t>
      </w:r>
    </w:p>
    <w:p w:rsidR="003372E8" w:rsidRPr="00702337" w:rsidRDefault="003372E8" w:rsidP="00702337">
      <w:pPr>
        <w:ind w:left="180"/>
        <w:jc w:val="both"/>
        <w:rPr>
          <w:rFonts w:cstheme="minorHAnsi"/>
          <w:b/>
          <w:bCs/>
          <w:sz w:val="24"/>
          <w:szCs w:val="24"/>
        </w:rPr>
      </w:pPr>
      <w:r w:rsidRPr="00702337">
        <w:rPr>
          <w:rFonts w:cstheme="minorHAnsi"/>
          <w:b/>
          <w:sz w:val="24"/>
          <w:szCs w:val="24"/>
        </w:rPr>
        <w:lastRenderedPageBreak/>
        <w:t xml:space="preserve">El hospital cuenta </w:t>
      </w:r>
      <w:r w:rsidR="00615D66" w:rsidRPr="00702337">
        <w:rPr>
          <w:rFonts w:cstheme="minorHAnsi"/>
          <w:b/>
          <w:sz w:val="24"/>
          <w:szCs w:val="24"/>
        </w:rPr>
        <w:t xml:space="preserve">con un total de trabajadores </w:t>
      </w:r>
      <w:r w:rsidR="00C23F4C" w:rsidRPr="00702337">
        <w:rPr>
          <w:rFonts w:cstheme="minorHAnsi"/>
          <w:b/>
          <w:sz w:val="24"/>
          <w:szCs w:val="24"/>
        </w:rPr>
        <w:t>menores de 3</w:t>
      </w:r>
      <w:r w:rsidR="00397FF9" w:rsidRPr="00702337">
        <w:rPr>
          <w:rFonts w:cstheme="minorHAnsi"/>
          <w:b/>
          <w:sz w:val="24"/>
          <w:szCs w:val="24"/>
        </w:rPr>
        <w:t>2</w:t>
      </w:r>
      <w:r w:rsidR="00FE55DB" w:rsidRPr="00702337">
        <w:rPr>
          <w:rFonts w:cstheme="minorHAnsi"/>
          <w:b/>
          <w:sz w:val="24"/>
          <w:szCs w:val="24"/>
        </w:rPr>
        <w:t xml:space="preserve"> años:</w:t>
      </w:r>
    </w:p>
    <w:tbl>
      <w:tblPr>
        <w:tblStyle w:val="Tablaconcuadrcula"/>
        <w:tblW w:w="7976" w:type="dxa"/>
        <w:tblLook w:val="04A0" w:firstRow="1" w:lastRow="0" w:firstColumn="1" w:lastColumn="0" w:noHBand="0" w:noVBand="1"/>
      </w:tblPr>
      <w:tblGrid>
        <w:gridCol w:w="5679"/>
        <w:gridCol w:w="2297"/>
      </w:tblGrid>
      <w:tr w:rsidR="00D65D2A" w:rsidRPr="00284A1D" w:rsidTr="00284A1D">
        <w:trPr>
          <w:trHeight w:val="248"/>
        </w:trPr>
        <w:tc>
          <w:tcPr>
            <w:tcW w:w="5679" w:type="dxa"/>
            <w:noWrap/>
            <w:hideMark/>
          </w:tcPr>
          <w:p w:rsidR="003372E8" w:rsidRPr="00284A1D" w:rsidRDefault="003372E8" w:rsidP="00F323D9">
            <w:pPr>
              <w:jc w:val="center"/>
              <w:rPr>
                <w:rFonts w:cstheme="minorHAnsi"/>
                <w:b/>
                <w:bCs/>
                <w:sz w:val="24"/>
                <w:szCs w:val="24"/>
              </w:rPr>
            </w:pPr>
            <w:r w:rsidRPr="00284A1D">
              <w:rPr>
                <w:rFonts w:cstheme="minorHAnsi"/>
                <w:b/>
                <w:sz w:val="24"/>
                <w:szCs w:val="24"/>
              </w:rPr>
              <w:t>CATEGORIAS</w:t>
            </w:r>
          </w:p>
        </w:tc>
        <w:tc>
          <w:tcPr>
            <w:tcW w:w="2297" w:type="dxa"/>
            <w:hideMark/>
          </w:tcPr>
          <w:p w:rsidR="003372E8" w:rsidRPr="00284A1D" w:rsidRDefault="003372E8" w:rsidP="00F323D9">
            <w:pPr>
              <w:jc w:val="center"/>
              <w:rPr>
                <w:rFonts w:eastAsia="Times New Roman" w:cstheme="minorHAnsi"/>
                <w:b/>
                <w:sz w:val="24"/>
                <w:szCs w:val="24"/>
              </w:rPr>
            </w:pPr>
            <w:r w:rsidRPr="00284A1D">
              <w:rPr>
                <w:rFonts w:cstheme="minorHAnsi"/>
                <w:b/>
                <w:sz w:val="24"/>
                <w:szCs w:val="24"/>
              </w:rPr>
              <w:t>TOTAL</w:t>
            </w:r>
          </w:p>
        </w:tc>
      </w:tr>
      <w:tr w:rsidR="00D65D2A" w:rsidRPr="00284A1D" w:rsidTr="00284A1D">
        <w:trPr>
          <w:trHeight w:val="284"/>
        </w:trPr>
        <w:tc>
          <w:tcPr>
            <w:tcW w:w="5679" w:type="dxa"/>
            <w:noWrap/>
            <w:hideMark/>
          </w:tcPr>
          <w:p w:rsidR="003372E8" w:rsidRPr="00284A1D" w:rsidRDefault="003372E8" w:rsidP="00F323D9">
            <w:pPr>
              <w:pStyle w:val="Prrafodelista"/>
              <w:jc w:val="both"/>
              <w:rPr>
                <w:rFonts w:eastAsia="Times New Roman" w:cstheme="minorHAnsi"/>
                <w:b/>
                <w:sz w:val="24"/>
                <w:szCs w:val="24"/>
              </w:rPr>
            </w:pPr>
            <w:r w:rsidRPr="00284A1D">
              <w:rPr>
                <w:rFonts w:cstheme="minorHAnsi"/>
                <w:b/>
                <w:sz w:val="24"/>
                <w:szCs w:val="24"/>
              </w:rPr>
              <w:t>MÉDICOS ESPECIALISTAS</w:t>
            </w:r>
          </w:p>
        </w:tc>
        <w:tc>
          <w:tcPr>
            <w:tcW w:w="2297" w:type="dxa"/>
            <w:noWrap/>
            <w:hideMark/>
          </w:tcPr>
          <w:p w:rsidR="003372E8" w:rsidRPr="00284A1D" w:rsidRDefault="00FE55DB" w:rsidP="00F323D9">
            <w:pPr>
              <w:jc w:val="center"/>
              <w:rPr>
                <w:rFonts w:cstheme="minorHAnsi"/>
                <w:b/>
                <w:sz w:val="24"/>
                <w:szCs w:val="24"/>
              </w:rPr>
            </w:pPr>
            <w:r w:rsidRPr="00284A1D">
              <w:rPr>
                <w:rFonts w:cstheme="minorHAnsi"/>
                <w:b/>
                <w:sz w:val="24"/>
                <w:szCs w:val="24"/>
              </w:rPr>
              <w:t>20</w:t>
            </w:r>
          </w:p>
        </w:tc>
      </w:tr>
      <w:tr w:rsidR="00D65D2A" w:rsidRPr="00284A1D" w:rsidTr="00284A1D">
        <w:trPr>
          <w:trHeight w:val="284"/>
        </w:trPr>
        <w:tc>
          <w:tcPr>
            <w:tcW w:w="5679" w:type="dxa"/>
            <w:noWrap/>
            <w:hideMark/>
          </w:tcPr>
          <w:p w:rsidR="003372E8" w:rsidRPr="00284A1D" w:rsidRDefault="003372E8" w:rsidP="00F323D9">
            <w:pPr>
              <w:pStyle w:val="Prrafodelista"/>
              <w:jc w:val="both"/>
              <w:rPr>
                <w:rFonts w:eastAsia="Times New Roman" w:cstheme="minorHAnsi"/>
                <w:b/>
                <w:sz w:val="24"/>
                <w:szCs w:val="24"/>
              </w:rPr>
            </w:pPr>
            <w:r w:rsidRPr="00284A1D">
              <w:rPr>
                <w:rFonts w:cstheme="minorHAnsi"/>
                <w:b/>
                <w:sz w:val="24"/>
                <w:szCs w:val="24"/>
              </w:rPr>
              <w:t>MÉDICOS RESIDENTES</w:t>
            </w:r>
          </w:p>
        </w:tc>
        <w:tc>
          <w:tcPr>
            <w:tcW w:w="2297" w:type="dxa"/>
            <w:noWrap/>
            <w:hideMark/>
          </w:tcPr>
          <w:p w:rsidR="003372E8" w:rsidRPr="00284A1D" w:rsidRDefault="00FE55DB" w:rsidP="00F323D9">
            <w:pPr>
              <w:jc w:val="center"/>
              <w:rPr>
                <w:rFonts w:cstheme="minorHAnsi"/>
                <w:b/>
                <w:sz w:val="24"/>
                <w:szCs w:val="24"/>
              </w:rPr>
            </w:pPr>
            <w:r w:rsidRPr="00284A1D">
              <w:rPr>
                <w:rFonts w:cstheme="minorHAnsi"/>
                <w:b/>
                <w:sz w:val="24"/>
                <w:szCs w:val="24"/>
              </w:rPr>
              <w:t>223</w:t>
            </w:r>
          </w:p>
        </w:tc>
      </w:tr>
      <w:tr w:rsidR="00D65D2A" w:rsidRPr="00284A1D" w:rsidTr="00284A1D">
        <w:trPr>
          <w:trHeight w:val="284"/>
        </w:trPr>
        <w:tc>
          <w:tcPr>
            <w:tcW w:w="5679" w:type="dxa"/>
            <w:noWrap/>
            <w:hideMark/>
          </w:tcPr>
          <w:p w:rsidR="003372E8" w:rsidRPr="00284A1D" w:rsidRDefault="003372E8" w:rsidP="00F323D9">
            <w:pPr>
              <w:pStyle w:val="Prrafodelista"/>
              <w:jc w:val="both"/>
              <w:rPr>
                <w:rFonts w:eastAsia="Times New Roman" w:cstheme="minorHAnsi"/>
                <w:b/>
                <w:sz w:val="24"/>
                <w:szCs w:val="24"/>
              </w:rPr>
            </w:pPr>
            <w:r w:rsidRPr="00284A1D">
              <w:rPr>
                <w:rFonts w:cstheme="minorHAnsi"/>
                <w:b/>
                <w:sz w:val="24"/>
                <w:szCs w:val="24"/>
              </w:rPr>
              <w:t>ENFERMEROS</w:t>
            </w:r>
          </w:p>
        </w:tc>
        <w:tc>
          <w:tcPr>
            <w:tcW w:w="2297" w:type="dxa"/>
            <w:noWrap/>
            <w:hideMark/>
          </w:tcPr>
          <w:p w:rsidR="003372E8" w:rsidRPr="00284A1D" w:rsidRDefault="00FE55DB" w:rsidP="00F323D9">
            <w:pPr>
              <w:jc w:val="center"/>
              <w:rPr>
                <w:rFonts w:cstheme="minorHAnsi"/>
                <w:b/>
                <w:sz w:val="24"/>
                <w:szCs w:val="24"/>
              </w:rPr>
            </w:pPr>
            <w:r w:rsidRPr="00284A1D">
              <w:rPr>
                <w:rFonts w:cstheme="minorHAnsi"/>
                <w:b/>
                <w:sz w:val="24"/>
                <w:szCs w:val="24"/>
              </w:rPr>
              <w:t>115</w:t>
            </w:r>
          </w:p>
        </w:tc>
      </w:tr>
      <w:tr w:rsidR="00D65D2A" w:rsidRPr="00284A1D" w:rsidTr="00284A1D">
        <w:trPr>
          <w:trHeight w:val="248"/>
        </w:trPr>
        <w:tc>
          <w:tcPr>
            <w:tcW w:w="5679" w:type="dxa"/>
            <w:noWrap/>
            <w:hideMark/>
          </w:tcPr>
          <w:p w:rsidR="003372E8" w:rsidRPr="00284A1D" w:rsidRDefault="003372E8" w:rsidP="00F323D9">
            <w:pPr>
              <w:pStyle w:val="Prrafodelista"/>
              <w:jc w:val="both"/>
              <w:rPr>
                <w:rFonts w:eastAsia="Times New Roman" w:cstheme="minorHAnsi"/>
                <w:b/>
                <w:sz w:val="24"/>
                <w:szCs w:val="24"/>
              </w:rPr>
            </w:pPr>
            <w:r w:rsidRPr="00284A1D">
              <w:rPr>
                <w:rFonts w:cstheme="minorHAnsi"/>
                <w:b/>
                <w:sz w:val="24"/>
                <w:szCs w:val="24"/>
              </w:rPr>
              <w:t>TECNÓLOGOS</w:t>
            </w:r>
          </w:p>
        </w:tc>
        <w:tc>
          <w:tcPr>
            <w:tcW w:w="2297" w:type="dxa"/>
            <w:noWrap/>
            <w:hideMark/>
          </w:tcPr>
          <w:p w:rsidR="003372E8" w:rsidRPr="00284A1D" w:rsidRDefault="00FE55DB" w:rsidP="00F323D9">
            <w:pPr>
              <w:jc w:val="center"/>
              <w:rPr>
                <w:rFonts w:cstheme="minorHAnsi"/>
                <w:b/>
                <w:sz w:val="24"/>
                <w:szCs w:val="24"/>
              </w:rPr>
            </w:pPr>
            <w:r w:rsidRPr="00284A1D">
              <w:rPr>
                <w:rFonts w:cstheme="minorHAnsi"/>
                <w:b/>
                <w:sz w:val="24"/>
                <w:szCs w:val="24"/>
              </w:rPr>
              <w:t>42</w:t>
            </w:r>
          </w:p>
        </w:tc>
      </w:tr>
      <w:tr w:rsidR="00D65D2A" w:rsidRPr="00284A1D" w:rsidTr="00284A1D">
        <w:trPr>
          <w:trHeight w:val="248"/>
        </w:trPr>
        <w:tc>
          <w:tcPr>
            <w:tcW w:w="5679" w:type="dxa"/>
            <w:noWrap/>
            <w:hideMark/>
          </w:tcPr>
          <w:p w:rsidR="003372E8" w:rsidRPr="00284A1D" w:rsidRDefault="00140C73" w:rsidP="00F323D9">
            <w:pPr>
              <w:pStyle w:val="Prrafodelista"/>
              <w:jc w:val="both"/>
              <w:rPr>
                <w:rFonts w:eastAsia="Times New Roman" w:cstheme="minorHAnsi"/>
                <w:b/>
                <w:sz w:val="24"/>
                <w:szCs w:val="24"/>
              </w:rPr>
            </w:pPr>
            <w:r w:rsidRPr="00284A1D">
              <w:rPr>
                <w:rFonts w:cstheme="minorHAnsi"/>
                <w:b/>
                <w:sz w:val="24"/>
                <w:szCs w:val="24"/>
              </w:rPr>
              <w:t xml:space="preserve">ADMINISTRATIVOS </w:t>
            </w:r>
          </w:p>
        </w:tc>
        <w:tc>
          <w:tcPr>
            <w:tcW w:w="2297" w:type="dxa"/>
            <w:noWrap/>
            <w:hideMark/>
          </w:tcPr>
          <w:p w:rsidR="003372E8" w:rsidRPr="00284A1D" w:rsidRDefault="00FE55DB" w:rsidP="00F323D9">
            <w:pPr>
              <w:jc w:val="center"/>
              <w:rPr>
                <w:rFonts w:cstheme="minorHAnsi"/>
                <w:b/>
                <w:sz w:val="24"/>
                <w:szCs w:val="24"/>
              </w:rPr>
            </w:pPr>
            <w:r w:rsidRPr="00284A1D">
              <w:rPr>
                <w:rFonts w:cstheme="minorHAnsi"/>
                <w:b/>
                <w:sz w:val="24"/>
                <w:szCs w:val="24"/>
              </w:rPr>
              <w:t>93</w:t>
            </w:r>
          </w:p>
        </w:tc>
      </w:tr>
      <w:tr w:rsidR="00D65D2A" w:rsidRPr="00284A1D" w:rsidTr="00284A1D">
        <w:trPr>
          <w:trHeight w:val="248"/>
        </w:trPr>
        <w:tc>
          <w:tcPr>
            <w:tcW w:w="5679" w:type="dxa"/>
            <w:noWrap/>
            <w:hideMark/>
          </w:tcPr>
          <w:p w:rsidR="003372E8" w:rsidRPr="00284A1D" w:rsidRDefault="003372E8" w:rsidP="00F323D9">
            <w:pPr>
              <w:jc w:val="right"/>
              <w:rPr>
                <w:rFonts w:eastAsia="Times New Roman" w:cstheme="minorHAnsi"/>
                <w:b/>
                <w:sz w:val="24"/>
                <w:szCs w:val="24"/>
              </w:rPr>
            </w:pPr>
            <w:r w:rsidRPr="00284A1D">
              <w:rPr>
                <w:rFonts w:cstheme="minorHAnsi"/>
                <w:b/>
                <w:sz w:val="24"/>
                <w:szCs w:val="24"/>
              </w:rPr>
              <w:t>TOTAL</w:t>
            </w:r>
          </w:p>
        </w:tc>
        <w:tc>
          <w:tcPr>
            <w:tcW w:w="2297" w:type="dxa"/>
            <w:noWrap/>
            <w:hideMark/>
          </w:tcPr>
          <w:p w:rsidR="003372E8" w:rsidRPr="00284A1D" w:rsidRDefault="00FE55DB" w:rsidP="00F323D9">
            <w:pPr>
              <w:jc w:val="center"/>
              <w:rPr>
                <w:rFonts w:cstheme="minorHAnsi"/>
                <w:b/>
                <w:sz w:val="24"/>
                <w:szCs w:val="24"/>
              </w:rPr>
            </w:pPr>
            <w:r w:rsidRPr="00284A1D">
              <w:rPr>
                <w:rFonts w:cstheme="minorHAnsi"/>
                <w:b/>
                <w:sz w:val="24"/>
                <w:szCs w:val="24"/>
              </w:rPr>
              <w:t>493</w:t>
            </w:r>
          </w:p>
        </w:tc>
      </w:tr>
      <w:tr w:rsidR="00446E3A" w:rsidRPr="00284A1D" w:rsidTr="00284A1D">
        <w:trPr>
          <w:trHeight w:val="248"/>
        </w:trPr>
        <w:tc>
          <w:tcPr>
            <w:tcW w:w="7976" w:type="dxa"/>
            <w:gridSpan w:val="2"/>
            <w:noWrap/>
          </w:tcPr>
          <w:p w:rsidR="00446E3A" w:rsidRPr="00284A1D" w:rsidRDefault="00446E3A" w:rsidP="00F323D9">
            <w:pPr>
              <w:jc w:val="both"/>
              <w:rPr>
                <w:rFonts w:cstheme="minorHAnsi"/>
                <w:b/>
                <w:sz w:val="24"/>
                <w:szCs w:val="24"/>
              </w:rPr>
            </w:pPr>
            <w:r w:rsidRPr="00284A1D">
              <w:rPr>
                <w:rFonts w:cstheme="minorHAnsi"/>
                <w:b/>
                <w:sz w:val="20"/>
                <w:szCs w:val="24"/>
              </w:rPr>
              <w:t xml:space="preserve">*Cierre de información 6 de noviembre 2023                              *Fuente: Recursos Humanos </w:t>
            </w:r>
          </w:p>
        </w:tc>
      </w:tr>
    </w:tbl>
    <w:p w:rsidR="00D65D2A" w:rsidRPr="00DC7459" w:rsidRDefault="00D65D2A" w:rsidP="002049A1">
      <w:pPr>
        <w:jc w:val="both"/>
        <w:rPr>
          <w:rFonts w:cstheme="minorHAnsi"/>
          <w:b/>
          <w:sz w:val="24"/>
          <w:szCs w:val="24"/>
        </w:rPr>
      </w:pPr>
      <w:r w:rsidRPr="00DC7459">
        <w:rPr>
          <w:rFonts w:cstheme="minorHAnsi"/>
          <w:b/>
          <w:sz w:val="24"/>
          <w:szCs w:val="24"/>
        </w:rPr>
        <w:t>Son militantes de la Unión de Jóvenes Comunista:</w:t>
      </w:r>
    </w:p>
    <w:tbl>
      <w:tblPr>
        <w:tblStyle w:val="Tablaconcuadrcula"/>
        <w:tblW w:w="7951" w:type="dxa"/>
        <w:tblLook w:val="04A0" w:firstRow="1" w:lastRow="0" w:firstColumn="1" w:lastColumn="0" w:noHBand="0" w:noVBand="1"/>
      </w:tblPr>
      <w:tblGrid>
        <w:gridCol w:w="4820"/>
        <w:gridCol w:w="1677"/>
        <w:gridCol w:w="1454"/>
      </w:tblGrid>
      <w:tr w:rsidR="00D65D2A" w:rsidRPr="00284A1D" w:rsidTr="00284A1D">
        <w:trPr>
          <w:trHeight w:val="333"/>
        </w:trPr>
        <w:tc>
          <w:tcPr>
            <w:tcW w:w="4820" w:type="dxa"/>
            <w:noWrap/>
            <w:hideMark/>
          </w:tcPr>
          <w:p w:rsidR="00D65D2A" w:rsidRPr="00284A1D" w:rsidRDefault="00D65D2A" w:rsidP="00F323D9">
            <w:pPr>
              <w:jc w:val="center"/>
              <w:rPr>
                <w:rFonts w:cstheme="minorHAnsi"/>
                <w:b/>
                <w:bCs/>
                <w:sz w:val="24"/>
                <w:szCs w:val="24"/>
              </w:rPr>
            </w:pPr>
            <w:r w:rsidRPr="00284A1D">
              <w:rPr>
                <w:rFonts w:cstheme="minorHAnsi"/>
                <w:b/>
                <w:sz w:val="24"/>
                <w:szCs w:val="24"/>
              </w:rPr>
              <w:t>CATEGORIAS</w:t>
            </w:r>
          </w:p>
        </w:tc>
        <w:tc>
          <w:tcPr>
            <w:tcW w:w="1677" w:type="dxa"/>
            <w:hideMark/>
          </w:tcPr>
          <w:p w:rsidR="00D65D2A" w:rsidRPr="00284A1D" w:rsidRDefault="00D65D2A" w:rsidP="00F323D9">
            <w:pPr>
              <w:jc w:val="center"/>
              <w:rPr>
                <w:rFonts w:eastAsia="Times New Roman" w:cstheme="minorHAnsi"/>
                <w:b/>
                <w:sz w:val="24"/>
                <w:szCs w:val="24"/>
              </w:rPr>
            </w:pPr>
            <w:r w:rsidRPr="00284A1D">
              <w:rPr>
                <w:rFonts w:cstheme="minorHAnsi"/>
                <w:b/>
                <w:sz w:val="24"/>
                <w:szCs w:val="24"/>
              </w:rPr>
              <w:t>TOTAL</w:t>
            </w:r>
          </w:p>
        </w:tc>
        <w:tc>
          <w:tcPr>
            <w:tcW w:w="1454" w:type="dxa"/>
          </w:tcPr>
          <w:p w:rsidR="00D65D2A" w:rsidRPr="00284A1D" w:rsidRDefault="00D65D2A" w:rsidP="00F323D9">
            <w:pPr>
              <w:jc w:val="center"/>
              <w:rPr>
                <w:rFonts w:cstheme="minorHAnsi"/>
                <w:b/>
                <w:sz w:val="24"/>
                <w:szCs w:val="24"/>
              </w:rPr>
            </w:pPr>
            <w:r w:rsidRPr="00284A1D">
              <w:rPr>
                <w:rFonts w:cstheme="minorHAnsi"/>
                <w:b/>
                <w:sz w:val="24"/>
                <w:szCs w:val="24"/>
              </w:rPr>
              <w:t>%</w:t>
            </w:r>
          </w:p>
        </w:tc>
      </w:tr>
      <w:tr w:rsidR="00D65D2A" w:rsidRPr="00284A1D" w:rsidTr="00284A1D">
        <w:trPr>
          <w:trHeight w:val="383"/>
        </w:trPr>
        <w:tc>
          <w:tcPr>
            <w:tcW w:w="4820" w:type="dxa"/>
            <w:noWrap/>
            <w:hideMark/>
          </w:tcPr>
          <w:p w:rsidR="00D65D2A" w:rsidRPr="00284A1D" w:rsidRDefault="00D65D2A" w:rsidP="00F323D9">
            <w:pPr>
              <w:pStyle w:val="Prrafodelista"/>
              <w:jc w:val="both"/>
              <w:rPr>
                <w:rFonts w:eastAsia="Times New Roman" w:cstheme="minorHAnsi"/>
                <w:b/>
                <w:color w:val="000000"/>
                <w:sz w:val="24"/>
                <w:szCs w:val="24"/>
              </w:rPr>
            </w:pPr>
            <w:r w:rsidRPr="00284A1D">
              <w:rPr>
                <w:rFonts w:cstheme="minorHAnsi"/>
                <w:b/>
                <w:sz w:val="24"/>
                <w:szCs w:val="24"/>
              </w:rPr>
              <w:t>MÉDICOS ESPECIALISTAS</w:t>
            </w:r>
          </w:p>
        </w:tc>
        <w:tc>
          <w:tcPr>
            <w:tcW w:w="1677" w:type="dxa"/>
            <w:noWrap/>
            <w:hideMark/>
          </w:tcPr>
          <w:p w:rsidR="00D65D2A" w:rsidRPr="00284A1D" w:rsidRDefault="00D65D2A" w:rsidP="00F323D9">
            <w:pPr>
              <w:jc w:val="center"/>
              <w:rPr>
                <w:rFonts w:cstheme="minorHAnsi"/>
                <w:b/>
                <w:sz w:val="24"/>
                <w:szCs w:val="24"/>
              </w:rPr>
            </w:pPr>
            <w:r w:rsidRPr="00284A1D">
              <w:rPr>
                <w:rFonts w:cstheme="minorHAnsi"/>
                <w:b/>
                <w:sz w:val="24"/>
                <w:szCs w:val="24"/>
              </w:rPr>
              <w:t>7</w:t>
            </w:r>
          </w:p>
        </w:tc>
        <w:tc>
          <w:tcPr>
            <w:tcW w:w="1454" w:type="dxa"/>
          </w:tcPr>
          <w:p w:rsidR="00D65D2A" w:rsidRPr="00284A1D" w:rsidRDefault="00D65D2A" w:rsidP="00F323D9">
            <w:pPr>
              <w:jc w:val="center"/>
              <w:rPr>
                <w:rFonts w:cstheme="minorHAnsi"/>
                <w:b/>
                <w:sz w:val="24"/>
                <w:szCs w:val="24"/>
              </w:rPr>
            </w:pPr>
            <w:r w:rsidRPr="00284A1D">
              <w:rPr>
                <w:rFonts w:cstheme="minorHAnsi"/>
                <w:b/>
                <w:sz w:val="24"/>
                <w:szCs w:val="24"/>
              </w:rPr>
              <w:t>35</w:t>
            </w:r>
          </w:p>
        </w:tc>
      </w:tr>
      <w:tr w:rsidR="00D65D2A" w:rsidRPr="00284A1D" w:rsidTr="00284A1D">
        <w:trPr>
          <w:trHeight w:val="383"/>
        </w:trPr>
        <w:tc>
          <w:tcPr>
            <w:tcW w:w="4820" w:type="dxa"/>
            <w:noWrap/>
            <w:hideMark/>
          </w:tcPr>
          <w:p w:rsidR="00D65D2A" w:rsidRPr="00284A1D" w:rsidRDefault="00D65D2A" w:rsidP="00F323D9">
            <w:pPr>
              <w:pStyle w:val="Prrafodelista"/>
              <w:jc w:val="both"/>
              <w:rPr>
                <w:rFonts w:eastAsia="Times New Roman" w:cstheme="minorHAnsi"/>
                <w:b/>
                <w:color w:val="000000"/>
                <w:sz w:val="24"/>
                <w:szCs w:val="24"/>
              </w:rPr>
            </w:pPr>
            <w:r w:rsidRPr="00284A1D">
              <w:rPr>
                <w:rFonts w:cstheme="minorHAnsi"/>
                <w:b/>
                <w:sz w:val="24"/>
                <w:szCs w:val="24"/>
              </w:rPr>
              <w:t>MÉDICOS RESIDENTES</w:t>
            </w:r>
          </w:p>
        </w:tc>
        <w:tc>
          <w:tcPr>
            <w:tcW w:w="1677" w:type="dxa"/>
            <w:noWrap/>
            <w:hideMark/>
          </w:tcPr>
          <w:p w:rsidR="00D65D2A" w:rsidRPr="00284A1D" w:rsidRDefault="00D65D2A" w:rsidP="00F323D9">
            <w:pPr>
              <w:jc w:val="center"/>
              <w:rPr>
                <w:rFonts w:cstheme="minorHAnsi"/>
                <w:b/>
                <w:sz w:val="24"/>
                <w:szCs w:val="24"/>
              </w:rPr>
            </w:pPr>
            <w:r w:rsidRPr="00284A1D">
              <w:rPr>
                <w:rFonts w:cstheme="minorHAnsi"/>
                <w:b/>
                <w:sz w:val="24"/>
                <w:szCs w:val="24"/>
              </w:rPr>
              <w:t>44</w:t>
            </w:r>
          </w:p>
        </w:tc>
        <w:tc>
          <w:tcPr>
            <w:tcW w:w="1454" w:type="dxa"/>
          </w:tcPr>
          <w:p w:rsidR="00D65D2A" w:rsidRPr="00284A1D" w:rsidRDefault="00D65D2A" w:rsidP="00F323D9">
            <w:pPr>
              <w:jc w:val="center"/>
              <w:rPr>
                <w:rFonts w:cstheme="minorHAnsi"/>
                <w:b/>
                <w:sz w:val="24"/>
                <w:szCs w:val="24"/>
              </w:rPr>
            </w:pPr>
            <w:r w:rsidRPr="00284A1D">
              <w:rPr>
                <w:rFonts w:cstheme="minorHAnsi"/>
                <w:b/>
                <w:sz w:val="24"/>
                <w:szCs w:val="24"/>
              </w:rPr>
              <w:t>20</w:t>
            </w:r>
          </w:p>
        </w:tc>
      </w:tr>
      <w:tr w:rsidR="00D65D2A" w:rsidRPr="00284A1D" w:rsidTr="00284A1D">
        <w:trPr>
          <w:trHeight w:val="383"/>
        </w:trPr>
        <w:tc>
          <w:tcPr>
            <w:tcW w:w="4820" w:type="dxa"/>
            <w:noWrap/>
            <w:hideMark/>
          </w:tcPr>
          <w:p w:rsidR="00D65D2A" w:rsidRPr="00284A1D" w:rsidRDefault="00D65D2A" w:rsidP="00F323D9">
            <w:pPr>
              <w:pStyle w:val="Prrafodelista"/>
              <w:jc w:val="both"/>
              <w:rPr>
                <w:rFonts w:eastAsia="Times New Roman" w:cstheme="minorHAnsi"/>
                <w:b/>
                <w:color w:val="000000"/>
                <w:sz w:val="24"/>
                <w:szCs w:val="24"/>
              </w:rPr>
            </w:pPr>
            <w:r w:rsidRPr="00284A1D">
              <w:rPr>
                <w:rFonts w:cstheme="minorHAnsi"/>
                <w:b/>
                <w:sz w:val="24"/>
                <w:szCs w:val="24"/>
              </w:rPr>
              <w:t>ENFERMEROS</w:t>
            </w:r>
          </w:p>
        </w:tc>
        <w:tc>
          <w:tcPr>
            <w:tcW w:w="1677" w:type="dxa"/>
            <w:noWrap/>
            <w:hideMark/>
          </w:tcPr>
          <w:p w:rsidR="00D65D2A" w:rsidRPr="00284A1D" w:rsidRDefault="00D65D2A" w:rsidP="00F323D9">
            <w:pPr>
              <w:jc w:val="center"/>
              <w:rPr>
                <w:rFonts w:cstheme="minorHAnsi"/>
                <w:b/>
                <w:sz w:val="24"/>
                <w:szCs w:val="24"/>
              </w:rPr>
            </w:pPr>
            <w:r w:rsidRPr="00284A1D">
              <w:rPr>
                <w:rFonts w:cstheme="minorHAnsi"/>
                <w:b/>
                <w:sz w:val="24"/>
                <w:szCs w:val="24"/>
              </w:rPr>
              <w:t>15</w:t>
            </w:r>
          </w:p>
        </w:tc>
        <w:tc>
          <w:tcPr>
            <w:tcW w:w="1454" w:type="dxa"/>
          </w:tcPr>
          <w:p w:rsidR="00D65D2A" w:rsidRPr="00284A1D" w:rsidRDefault="00D65D2A" w:rsidP="00F323D9">
            <w:pPr>
              <w:jc w:val="center"/>
              <w:rPr>
                <w:rFonts w:cstheme="minorHAnsi"/>
                <w:b/>
                <w:sz w:val="24"/>
                <w:szCs w:val="24"/>
              </w:rPr>
            </w:pPr>
            <w:r w:rsidRPr="00284A1D">
              <w:rPr>
                <w:rFonts w:cstheme="minorHAnsi"/>
                <w:b/>
                <w:sz w:val="24"/>
                <w:szCs w:val="24"/>
              </w:rPr>
              <w:t>13</w:t>
            </w:r>
          </w:p>
        </w:tc>
      </w:tr>
      <w:tr w:rsidR="00D65D2A" w:rsidRPr="00284A1D" w:rsidTr="00284A1D">
        <w:trPr>
          <w:trHeight w:val="333"/>
        </w:trPr>
        <w:tc>
          <w:tcPr>
            <w:tcW w:w="4820" w:type="dxa"/>
            <w:noWrap/>
            <w:hideMark/>
          </w:tcPr>
          <w:p w:rsidR="00D65D2A" w:rsidRPr="00284A1D" w:rsidRDefault="00D65D2A" w:rsidP="00F323D9">
            <w:pPr>
              <w:pStyle w:val="Prrafodelista"/>
              <w:jc w:val="both"/>
              <w:rPr>
                <w:rFonts w:eastAsia="Times New Roman" w:cstheme="minorHAnsi"/>
                <w:b/>
                <w:color w:val="000000"/>
                <w:sz w:val="24"/>
                <w:szCs w:val="24"/>
              </w:rPr>
            </w:pPr>
            <w:r w:rsidRPr="00284A1D">
              <w:rPr>
                <w:rFonts w:cstheme="minorHAnsi"/>
                <w:b/>
                <w:sz w:val="24"/>
                <w:szCs w:val="24"/>
              </w:rPr>
              <w:t>TECNÓLOGOS</w:t>
            </w:r>
          </w:p>
        </w:tc>
        <w:tc>
          <w:tcPr>
            <w:tcW w:w="1677" w:type="dxa"/>
            <w:noWrap/>
            <w:hideMark/>
          </w:tcPr>
          <w:p w:rsidR="00D65D2A" w:rsidRPr="00284A1D" w:rsidRDefault="00D65D2A" w:rsidP="00F323D9">
            <w:pPr>
              <w:jc w:val="center"/>
              <w:rPr>
                <w:rFonts w:cstheme="minorHAnsi"/>
                <w:b/>
                <w:sz w:val="24"/>
                <w:szCs w:val="24"/>
              </w:rPr>
            </w:pPr>
            <w:r w:rsidRPr="00284A1D">
              <w:rPr>
                <w:rFonts w:cstheme="minorHAnsi"/>
                <w:b/>
                <w:sz w:val="24"/>
                <w:szCs w:val="24"/>
              </w:rPr>
              <w:t>10</w:t>
            </w:r>
          </w:p>
        </w:tc>
        <w:tc>
          <w:tcPr>
            <w:tcW w:w="1454" w:type="dxa"/>
          </w:tcPr>
          <w:p w:rsidR="00D65D2A" w:rsidRPr="00284A1D" w:rsidRDefault="00D65D2A" w:rsidP="00F323D9">
            <w:pPr>
              <w:jc w:val="center"/>
              <w:rPr>
                <w:rFonts w:cstheme="minorHAnsi"/>
                <w:b/>
                <w:sz w:val="24"/>
                <w:szCs w:val="24"/>
              </w:rPr>
            </w:pPr>
            <w:r w:rsidRPr="00284A1D">
              <w:rPr>
                <w:rFonts w:cstheme="minorHAnsi"/>
                <w:b/>
                <w:sz w:val="24"/>
                <w:szCs w:val="24"/>
              </w:rPr>
              <w:t>24</w:t>
            </w:r>
          </w:p>
        </w:tc>
      </w:tr>
      <w:tr w:rsidR="00D65D2A" w:rsidRPr="00284A1D" w:rsidTr="00284A1D">
        <w:trPr>
          <w:trHeight w:val="333"/>
        </w:trPr>
        <w:tc>
          <w:tcPr>
            <w:tcW w:w="4820" w:type="dxa"/>
            <w:noWrap/>
            <w:hideMark/>
          </w:tcPr>
          <w:p w:rsidR="00D65D2A" w:rsidRPr="00284A1D" w:rsidRDefault="00D65D2A" w:rsidP="00F323D9">
            <w:pPr>
              <w:pStyle w:val="Prrafodelista"/>
              <w:jc w:val="both"/>
              <w:rPr>
                <w:rFonts w:eastAsia="Times New Roman" w:cstheme="minorHAnsi"/>
                <w:b/>
                <w:color w:val="000000"/>
                <w:sz w:val="24"/>
                <w:szCs w:val="24"/>
              </w:rPr>
            </w:pPr>
            <w:r w:rsidRPr="00284A1D">
              <w:rPr>
                <w:rFonts w:cstheme="minorHAnsi"/>
                <w:b/>
                <w:sz w:val="24"/>
                <w:szCs w:val="24"/>
              </w:rPr>
              <w:t xml:space="preserve">ADMINISTRATIVOS </w:t>
            </w:r>
          </w:p>
        </w:tc>
        <w:tc>
          <w:tcPr>
            <w:tcW w:w="1677" w:type="dxa"/>
            <w:noWrap/>
            <w:hideMark/>
          </w:tcPr>
          <w:p w:rsidR="00D65D2A" w:rsidRPr="00284A1D" w:rsidRDefault="00D65D2A" w:rsidP="00F323D9">
            <w:pPr>
              <w:jc w:val="center"/>
              <w:rPr>
                <w:rFonts w:cstheme="minorHAnsi"/>
                <w:b/>
                <w:sz w:val="24"/>
                <w:szCs w:val="24"/>
              </w:rPr>
            </w:pPr>
            <w:r w:rsidRPr="00284A1D">
              <w:rPr>
                <w:rFonts w:cstheme="minorHAnsi"/>
                <w:b/>
                <w:sz w:val="24"/>
                <w:szCs w:val="24"/>
              </w:rPr>
              <w:t>6</w:t>
            </w:r>
          </w:p>
        </w:tc>
        <w:tc>
          <w:tcPr>
            <w:tcW w:w="1454" w:type="dxa"/>
          </w:tcPr>
          <w:p w:rsidR="00D65D2A" w:rsidRPr="00284A1D" w:rsidRDefault="00D65D2A" w:rsidP="00F323D9">
            <w:pPr>
              <w:jc w:val="center"/>
              <w:rPr>
                <w:rFonts w:cstheme="minorHAnsi"/>
                <w:b/>
                <w:sz w:val="24"/>
                <w:szCs w:val="24"/>
              </w:rPr>
            </w:pPr>
            <w:r w:rsidRPr="00284A1D">
              <w:rPr>
                <w:rFonts w:cstheme="minorHAnsi"/>
                <w:b/>
                <w:sz w:val="24"/>
                <w:szCs w:val="24"/>
              </w:rPr>
              <w:t>6</w:t>
            </w:r>
          </w:p>
        </w:tc>
      </w:tr>
      <w:tr w:rsidR="00D65D2A" w:rsidRPr="00284A1D" w:rsidTr="00284A1D">
        <w:trPr>
          <w:trHeight w:val="333"/>
        </w:trPr>
        <w:tc>
          <w:tcPr>
            <w:tcW w:w="4820" w:type="dxa"/>
            <w:noWrap/>
            <w:hideMark/>
          </w:tcPr>
          <w:p w:rsidR="00D65D2A" w:rsidRPr="00284A1D" w:rsidRDefault="00D65D2A" w:rsidP="00F323D9">
            <w:pPr>
              <w:jc w:val="both"/>
              <w:rPr>
                <w:rFonts w:eastAsia="Times New Roman" w:cstheme="minorHAnsi"/>
                <w:b/>
                <w:color w:val="000000"/>
                <w:sz w:val="24"/>
                <w:szCs w:val="24"/>
              </w:rPr>
            </w:pPr>
            <w:r w:rsidRPr="00284A1D">
              <w:rPr>
                <w:rFonts w:cstheme="minorHAnsi"/>
                <w:b/>
                <w:sz w:val="24"/>
                <w:szCs w:val="24"/>
              </w:rPr>
              <w:t>TOTAL</w:t>
            </w:r>
          </w:p>
        </w:tc>
        <w:tc>
          <w:tcPr>
            <w:tcW w:w="1677" w:type="dxa"/>
            <w:noWrap/>
            <w:hideMark/>
          </w:tcPr>
          <w:p w:rsidR="00D65D2A" w:rsidRPr="00284A1D" w:rsidRDefault="00D65D2A" w:rsidP="00F323D9">
            <w:pPr>
              <w:jc w:val="center"/>
              <w:rPr>
                <w:rFonts w:cstheme="minorHAnsi"/>
                <w:b/>
                <w:sz w:val="24"/>
                <w:szCs w:val="24"/>
              </w:rPr>
            </w:pPr>
            <w:r w:rsidRPr="00284A1D">
              <w:rPr>
                <w:rFonts w:cstheme="minorHAnsi"/>
                <w:b/>
                <w:sz w:val="24"/>
                <w:szCs w:val="24"/>
              </w:rPr>
              <w:t>82</w:t>
            </w:r>
          </w:p>
        </w:tc>
        <w:tc>
          <w:tcPr>
            <w:tcW w:w="1454" w:type="dxa"/>
          </w:tcPr>
          <w:p w:rsidR="00D65D2A" w:rsidRPr="00284A1D" w:rsidRDefault="00D65D2A" w:rsidP="00F323D9">
            <w:pPr>
              <w:jc w:val="center"/>
              <w:rPr>
                <w:rFonts w:cstheme="minorHAnsi"/>
                <w:b/>
                <w:sz w:val="24"/>
                <w:szCs w:val="24"/>
              </w:rPr>
            </w:pPr>
            <w:r w:rsidRPr="00284A1D">
              <w:rPr>
                <w:rFonts w:cstheme="minorHAnsi"/>
                <w:b/>
                <w:sz w:val="24"/>
                <w:szCs w:val="24"/>
              </w:rPr>
              <w:t>17</w:t>
            </w:r>
          </w:p>
        </w:tc>
      </w:tr>
      <w:tr w:rsidR="00446E3A" w:rsidRPr="00284A1D" w:rsidTr="00284A1D">
        <w:trPr>
          <w:trHeight w:val="128"/>
        </w:trPr>
        <w:tc>
          <w:tcPr>
            <w:tcW w:w="7951" w:type="dxa"/>
            <w:gridSpan w:val="3"/>
            <w:noWrap/>
          </w:tcPr>
          <w:p w:rsidR="00446E3A" w:rsidRPr="00284A1D" w:rsidRDefault="00446E3A" w:rsidP="00F323D9">
            <w:pPr>
              <w:jc w:val="both"/>
              <w:rPr>
                <w:rFonts w:cstheme="minorHAnsi"/>
                <w:b/>
                <w:sz w:val="20"/>
                <w:szCs w:val="24"/>
              </w:rPr>
            </w:pPr>
            <w:r w:rsidRPr="00284A1D">
              <w:rPr>
                <w:rFonts w:cstheme="minorHAnsi"/>
                <w:b/>
                <w:sz w:val="20"/>
                <w:szCs w:val="24"/>
              </w:rPr>
              <w:t xml:space="preserve">*Cierre de información 6 de noviembre 2023                              </w:t>
            </w:r>
          </w:p>
        </w:tc>
      </w:tr>
    </w:tbl>
    <w:p w:rsidR="003372E8" w:rsidRPr="00DC7459" w:rsidRDefault="007F0045" w:rsidP="002049A1">
      <w:pPr>
        <w:jc w:val="both"/>
        <w:rPr>
          <w:rFonts w:cstheme="minorHAnsi"/>
          <w:b/>
          <w:sz w:val="24"/>
          <w:szCs w:val="24"/>
        </w:rPr>
      </w:pPr>
      <w:r w:rsidRPr="00DC7459">
        <w:rPr>
          <w:rFonts w:cstheme="minorHAnsi"/>
          <w:b/>
          <w:sz w:val="24"/>
          <w:szCs w:val="24"/>
        </w:rPr>
        <w:t xml:space="preserve">De </w:t>
      </w:r>
      <w:r w:rsidR="00A57E9D" w:rsidRPr="00DC7459">
        <w:rPr>
          <w:rFonts w:cstheme="minorHAnsi"/>
          <w:b/>
          <w:sz w:val="24"/>
          <w:szCs w:val="24"/>
        </w:rPr>
        <w:t xml:space="preserve">ellos con </w:t>
      </w:r>
      <w:r>
        <w:rPr>
          <w:rFonts w:cstheme="minorHAnsi"/>
          <w:b/>
          <w:sz w:val="24"/>
          <w:szCs w:val="24"/>
        </w:rPr>
        <w:t xml:space="preserve">doble </w:t>
      </w:r>
      <w:r w:rsidR="00A57E9D" w:rsidRPr="00DC7459">
        <w:rPr>
          <w:rFonts w:cstheme="minorHAnsi"/>
          <w:b/>
          <w:sz w:val="24"/>
          <w:szCs w:val="24"/>
        </w:rPr>
        <w:t xml:space="preserve">militancia 7. </w:t>
      </w:r>
      <w:r w:rsidR="000A6A23" w:rsidRPr="00DC7459">
        <w:rPr>
          <w:rFonts w:cstheme="minorHAnsi"/>
          <w:b/>
          <w:sz w:val="24"/>
          <w:szCs w:val="24"/>
        </w:rPr>
        <w:t xml:space="preserve">Contamos con las siguientes organizaciones de base: </w:t>
      </w:r>
    </w:p>
    <w:tbl>
      <w:tblPr>
        <w:tblStyle w:val="Tablaconcuadrcula"/>
        <w:tblW w:w="8130" w:type="dxa"/>
        <w:tblLook w:val="04A0" w:firstRow="1" w:lastRow="0" w:firstColumn="1" w:lastColumn="0" w:noHBand="0" w:noVBand="1"/>
      </w:tblPr>
      <w:tblGrid>
        <w:gridCol w:w="5353"/>
        <w:gridCol w:w="2777"/>
      </w:tblGrid>
      <w:tr w:rsidR="003372E8" w:rsidRPr="00284A1D" w:rsidTr="00284A1D">
        <w:trPr>
          <w:trHeight w:val="305"/>
        </w:trPr>
        <w:tc>
          <w:tcPr>
            <w:tcW w:w="5353" w:type="dxa"/>
            <w:noWrap/>
            <w:hideMark/>
          </w:tcPr>
          <w:p w:rsidR="003372E8" w:rsidRPr="00284A1D" w:rsidRDefault="006B63C9" w:rsidP="00E41DBE">
            <w:pPr>
              <w:spacing w:line="276" w:lineRule="auto"/>
              <w:jc w:val="center"/>
              <w:rPr>
                <w:rFonts w:cstheme="minorHAnsi"/>
                <w:b/>
                <w:bCs/>
                <w:sz w:val="24"/>
                <w:szCs w:val="24"/>
              </w:rPr>
            </w:pPr>
            <w:r w:rsidRPr="00284A1D">
              <w:rPr>
                <w:rFonts w:cstheme="minorHAnsi"/>
                <w:b/>
                <w:sz w:val="24"/>
                <w:szCs w:val="24"/>
              </w:rPr>
              <w:t>COMITÉS DE BASES</w:t>
            </w:r>
          </w:p>
        </w:tc>
        <w:tc>
          <w:tcPr>
            <w:tcW w:w="2776" w:type="dxa"/>
            <w:hideMark/>
          </w:tcPr>
          <w:p w:rsidR="003372E8" w:rsidRPr="00284A1D" w:rsidRDefault="006B63C9" w:rsidP="00E41DBE">
            <w:pPr>
              <w:spacing w:line="276" w:lineRule="auto"/>
              <w:jc w:val="center"/>
              <w:rPr>
                <w:rFonts w:eastAsia="Times New Roman" w:cstheme="minorHAnsi"/>
                <w:b/>
                <w:sz w:val="24"/>
                <w:szCs w:val="24"/>
              </w:rPr>
            </w:pPr>
            <w:r w:rsidRPr="00284A1D">
              <w:rPr>
                <w:rFonts w:cstheme="minorHAnsi"/>
                <w:b/>
                <w:sz w:val="24"/>
                <w:szCs w:val="24"/>
              </w:rPr>
              <w:t>MILITANTES</w:t>
            </w:r>
          </w:p>
        </w:tc>
      </w:tr>
      <w:tr w:rsidR="003372E8" w:rsidRPr="00284A1D" w:rsidTr="00284A1D">
        <w:trPr>
          <w:trHeight w:val="351"/>
        </w:trPr>
        <w:tc>
          <w:tcPr>
            <w:tcW w:w="5353" w:type="dxa"/>
            <w:noWrap/>
            <w:hideMark/>
          </w:tcPr>
          <w:p w:rsidR="003372E8" w:rsidRPr="00284A1D" w:rsidRDefault="00C23F4C" w:rsidP="00B8065F">
            <w:pPr>
              <w:pStyle w:val="Prrafodelista"/>
              <w:spacing w:line="276" w:lineRule="auto"/>
              <w:rPr>
                <w:rFonts w:eastAsia="Times New Roman" w:cstheme="minorHAnsi"/>
                <w:b/>
                <w:bCs/>
                <w:sz w:val="24"/>
                <w:szCs w:val="24"/>
              </w:rPr>
            </w:pPr>
            <w:r w:rsidRPr="00284A1D">
              <w:rPr>
                <w:rFonts w:eastAsia="Times New Roman" w:cstheme="minorHAnsi"/>
                <w:b/>
                <w:sz w:val="24"/>
                <w:szCs w:val="24"/>
              </w:rPr>
              <w:t>Laboratorio Clínico</w:t>
            </w:r>
          </w:p>
        </w:tc>
        <w:tc>
          <w:tcPr>
            <w:tcW w:w="2776" w:type="dxa"/>
            <w:noWrap/>
            <w:hideMark/>
          </w:tcPr>
          <w:p w:rsidR="003372E8" w:rsidRPr="00284A1D" w:rsidRDefault="006B63C9" w:rsidP="00C23F4C">
            <w:pPr>
              <w:spacing w:line="276" w:lineRule="auto"/>
              <w:jc w:val="center"/>
              <w:rPr>
                <w:rFonts w:cstheme="minorHAnsi"/>
                <w:b/>
                <w:sz w:val="24"/>
                <w:szCs w:val="24"/>
              </w:rPr>
            </w:pPr>
            <w:r w:rsidRPr="00284A1D">
              <w:rPr>
                <w:rFonts w:cstheme="minorHAnsi"/>
                <w:b/>
                <w:sz w:val="24"/>
                <w:szCs w:val="24"/>
              </w:rPr>
              <w:t>4</w:t>
            </w:r>
          </w:p>
        </w:tc>
      </w:tr>
      <w:tr w:rsidR="003372E8" w:rsidRPr="00284A1D" w:rsidTr="00284A1D">
        <w:trPr>
          <w:trHeight w:val="351"/>
        </w:trPr>
        <w:tc>
          <w:tcPr>
            <w:tcW w:w="5353" w:type="dxa"/>
            <w:noWrap/>
            <w:hideMark/>
          </w:tcPr>
          <w:p w:rsidR="003372E8" w:rsidRPr="00284A1D" w:rsidRDefault="00540D8F" w:rsidP="00B8065F">
            <w:pPr>
              <w:pStyle w:val="Prrafodelista"/>
              <w:spacing w:line="276" w:lineRule="auto"/>
              <w:rPr>
                <w:rFonts w:eastAsia="Times New Roman" w:cstheme="minorHAnsi"/>
                <w:b/>
                <w:bCs/>
                <w:sz w:val="24"/>
                <w:szCs w:val="24"/>
              </w:rPr>
            </w:pPr>
            <w:r w:rsidRPr="00284A1D">
              <w:rPr>
                <w:rFonts w:eastAsia="Times New Roman" w:cstheme="minorHAnsi"/>
                <w:b/>
                <w:sz w:val="24"/>
                <w:szCs w:val="24"/>
              </w:rPr>
              <w:t>Imagenología</w:t>
            </w:r>
          </w:p>
        </w:tc>
        <w:tc>
          <w:tcPr>
            <w:tcW w:w="2776" w:type="dxa"/>
            <w:noWrap/>
            <w:hideMark/>
          </w:tcPr>
          <w:p w:rsidR="003372E8" w:rsidRPr="00284A1D" w:rsidRDefault="00B8065F" w:rsidP="00C23F4C">
            <w:pPr>
              <w:spacing w:line="276" w:lineRule="auto"/>
              <w:jc w:val="center"/>
              <w:rPr>
                <w:rFonts w:cstheme="minorHAnsi"/>
                <w:b/>
                <w:sz w:val="24"/>
                <w:szCs w:val="24"/>
              </w:rPr>
            </w:pPr>
            <w:r w:rsidRPr="00284A1D">
              <w:rPr>
                <w:rFonts w:cstheme="minorHAnsi"/>
                <w:b/>
                <w:sz w:val="24"/>
                <w:szCs w:val="24"/>
              </w:rPr>
              <w:t>5</w:t>
            </w:r>
          </w:p>
        </w:tc>
      </w:tr>
      <w:tr w:rsidR="003372E8" w:rsidRPr="00284A1D" w:rsidTr="00284A1D">
        <w:trPr>
          <w:trHeight w:val="351"/>
        </w:trPr>
        <w:tc>
          <w:tcPr>
            <w:tcW w:w="5353" w:type="dxa"/>
            <w:noWrap/>
            <w:hideMark/>
          </w:tcPr>
          <w:p w:rsidR="003372E8" w:rsidRPr="00284A1D" w:rsidRDefault="00C23F4C" w:rsidP="00B8065F">
            <w:pPr>
              <w:pStyle w:val="Prrafodelista"/>
              <w:spacing w:line="276" w:lineRule="auto"/>
              <w:rPr>
                <w:rFonts w:eastAsia="Times New Roman" w:cstheme="minorHAnsi"/>
                <w:b/>
                <w:bCs/>
                <w:sz w:val="24"/>
                <w:szCs w:val="24"/>
              </w:rPr>
            </w:pPr>
            <w:r w:rsidRPr="00284A1D">
              <w:rPr>
                <w:rFonts w:eastAsia="Times New Roman" w:cstheme="minorHAnsi"/>
                <w:b/>
                <w:sz w:val="24"/>
                <w:szCs w:val="24"/>
              </w:rPr>
              <w:t>Oftalmología</w:t>
            </w:r>
          </w:p>
        </w:tc>
        <w:tc>
          <w:tcPr>
            <w:tcW w:w="2776" w:type="dxa"/>
            <w:noWrap/>
            <w:hideMark/>
          </w:tcPr>
          <w:p w:rsidR="003372E8" w:rsidRPr="00284A1D" w:rsidRDefault="00C23F4C" w:rsidP="00C23F4C">
            <w:pPr>
              <w:spacing w:line="276" w:lineRule="auto"/>
              <w:jc w:val="center"/>
              <w:rPr>
                <w:rFonts w:cstheme="minorHAnsi"/>
                <w:b/>
                <w:sz w:val="24"/>
                <w:szCs w:val="24"/>
              </w:rPr>
            </w:pPr>
            <w:r w:rsidRPr="00284A1D">
              <w:rPr>
                <w:rFonts w:cstheme="minorHAnsi"/>
                <w:b/>
                <w:sz w:val="24"/>
                <w:szCs w:val="24"/>
              </w:rPr>
              <w:t>8</w:t>
            </w:r>
          </w:p>
        </w:tc>
      </w:tr>
      <w:tr w:rsidR="003372E8" w:rsidRPr="00284A1D" w:rsidTr="00284A1D">
        <w:trPr>
          <w:trHeight w:val="305"/>
        </w:trPr>
        <w:tc>
          <w:tcPr>
            <w:tcW w:w="5353" w:type="dxa"/>
            <w:noWrap/>
            <w:hideMark/>
          </w:tcPr>
          <w:p w:rsidR="003372E8" w:rsidRPr="00284A1D" w:rsidRDefault="00B8065F" w:rsidP="00B8065F">
            <w:pPr>
              <w:pStyle w:val="Prrafodelista"/>
              <w:spacing w:line="276" w:lineRule="auto"/>
              <w:rPr>
                <w:rFonts w:eastAsia="Times New Roman" w:cstheme="minorHAnsi"/>
                <w:b/>
                <w:bCs/>
                <w:sz w:val="24"/>
                <w:szCs w:val="24"/>
              </w:rPr>
            </w:pPr>
            <w:r w:rsidRPr="00284A1D">
              <w:rPr>
                <w:rFonts w:eastAsia="Times New Roman" w:cstheme="minorHAnsi"/>
                <w:b/>
                <w:sz w:val="24"/>
                <w:szCs w:val="24"/>
              </w:rPr>
              <w:t>ORL</w:t>
            </w:r>
          </w:p>
        </w:tc>
        <w:tc>
          <w:tcPr>
            <w:tcW w:w="2776" w:type="dxa"/>
            <w:noWrap/>
            <w:hideMark/>
          </w:tcPr>
          <w:p w:rsidR="003372E8" w:rsidRPr="00284A1D" w:rsidRDefault="00B8065F" w:rsidP="00C23F4C">
            <w:pPr>
              <w:spacing w:line="276" w:lineRule="auto"/>
              <w:jc w:val="center"/>
              <w:rPr>
                <w:rFonts w:cstheme="minorHAnsi"/>
                <w:b/>
                <w:sz w:val="24"/>
                <w:szCs w:val="24"/>
              </w:rPr>
            </w:pPr>
            <w:r w:rsidRPr="00284A1D">
              <w:rPr>
                <w:rFonts w:cstheme="minorHAnsi"/>
                <w:b/>
                <w:sz w:val="24"/>
                <w:szCs w:val="24"/>
              </w:rPr>
              <w:t>3</w:t>
            </w:r>
          </w:p>
        </w:tc>
      </w:tr>
      <w:tr w:rsidR="003372E8" w:rsidRPr="00284A1D" w:rsidTr="00284A1D">
        <w:trPr>
          <w:trHeight w:val="305"/>
        </w:trPr>
        <w:tc>
          <w:tcPr>
            <w:tcW w:w="5353" w:type="dxa"/>
            <w:noWrap/>
            <w:hideMark/>
          </w:tcPr>
          <w:p w:rsidR="003372E8" w:rsidRPr="00284A1D" w:rsidRDefault="00586EAA" w:rsidP="00B8065F">
            <w:pPr>
              <w:pStyle w:val="Prrafodelista"/>
              <w:spacing w:line="276" w:lineRule="auto"/>
              <w:rPr>
                <w:rFonts w:eastAsia="Times New Roman" w:cstheme="minorHAnsi"/>
                <w:b/>
                <w:bCs/>
                <w:sz w:val="24"/>
                <w:szCs w:val="24"/>
              </w:rPr>
            </w:pPr>
            <w:r w:rsidRPr="00284A1D">
              <w:rPr>
                <w:rFonts w:eastAsia="Times New Roman" w:cstheme="minorHAnsi"/>
                <w:b/>
                <w:sz w:val="24"/>
                <w:szCs w:val="24"/>
              </w:rPr>
              <w:t xml:space="preserve">Cirugía Reconstructiva </w:t>
            </w:r>
            <w:r w:rsidR="00B8065F" w:rsidRPr="00284A1D">
              <w:rPr>
                <w:rFonts w:eastAsia="Times New Roman" w:cstheme="minorHAnsi"/>
                <w:b/>
                <w:sz w:val="24"/>
                <w:szCs w:val="24"/>
              </w:rPr>
              <w:t xml:space="preserve">Y </w:t>
            </w:r>
            <w:r w:rsidRPr="00284A1D">
              <w:rPr>
                <w:rFonts w:eastAsia="Times New Roman" w:cstheme="minorHAnsi"/>
                <w:b/>
                <w:sz w:val="24"/>
                <w:szCs w:val="24"/>
              </w:rPr>
              <w:t>Quemado</w:t>
            </w:r>
          </w:p>
        </w:tc>
        <w:tc>
          <w:tcPr>
            <w:tcW w:w="2776" w:type="dxa"/>
            <w:noWrap/>
            <w:hideMark/>
          </w:tcPr>
          <w:p w:rsidR="003372E8" w:rsidRPr="00284A1D" w:rsidRDefault="00B8065F" w:rsidP="00C23F4C">
            <w:pPr>
              <w:spacing w:line="276" w:lineRule="auto"/>
              <w:jc w:val="center"/>
              <w:rPr>
                <w:rFonts w:cstheme="minorHAnsi"/>
                <w:b/>
                <w:sz w:val="24"/>
                <w:szCs w:val="24"/>
              </w:rPr>
            </w:pPr>
            <w:r w:rsidRPr="00284A1D">
              <w:rPr>
                <w:rFonts w:cstheme="minorHAnsi"/>
                <w:b/>
                <w:sz w:val="24"/>
                <w:szCs w:val="24"/>
              </w:rPr>
              <w:t>7</w:t>
            </w:r>
          </w:p>
        </w:tc>
      </w:tr>
      <w:tr w:rsidR="003372E8" w:rsidRPr="00284A1D" w:rsidTr="00284A1D">
        <w:trPr>
          <w:trHeight w:val="305"/>
        </w:trPr>
        <w:tc>
          <w:tcPr>
            <w:tcW w:w="5353" w:type="dxa"/>
            <w:noWrap/>
            <w:hideMark/>
          </w:tcPr>
          <w:p w:rsidR="003372E8" w:rsidRPr="00284A1D" w:rsidRDefault="00586EAA" w:rsidP="00B8065F">
            <w:pPr>
              <w:pStyle w:val="Prrafodelista"/>
              <w:spacing w:line="276" w:lineRule="auto"/>
              <w:rPr>
                <w:rFonts w:eastAsia="Times New Roman" w:cstheme="minorHAnsi"/>
                <w:b/>
                <w:bCs/>
                <w:sz w:val="24"/>
                <w:szCs w:val="24"/>
              </w:rPr>
            </w:pPr>
            <w:r w:rsidRPr="00284A1D">
              <w:rPr>
                <w:rFonts w:eastAsia="Times New Roman" w:cstheme="minorHAnsi"/>
                <w:b/>
                <w:sz w:val="24"/>
                <w:szCs w:val="24"/>
              </w:rPr>
              <w:t>Neurología Y Neurocirugía</w:t>
            </w:r>
          </w:p>
        </w:tc>
        <w:tc>
          <w:tcPr>
            <w:tcW w:w="2776" w:type="dxa"/>
            <w:noWrap/>
            <w:hideMark/>
          </w:tcPr>
          <w:p w:rsidR="003372E8" w:rsidRPr="00284A1D" w:rsidRDefault="00586EAA" w:rsidP="00C23F4C">
            <w:pPr>
              <w:spacing w:line="276" w:lineRule="auto"/>
              <w:jc w:val="center"/>
              <w:rPr>
                <w:rFonts w:cstheme="minorHAnsi"/>
                <w:b/>
                <w:sz w:val="24"/>
                <w:szCs w:val="24"/>
              </w:rPr>
            </w:pPr>
            <w:r w:rsidRPr="00284A1D">
              <w:rPr>
                <w:rFonts w:cstheme="minorHAnsi"/>
                <w:b/>
                <w:sz w:val="24"/>
                <w:szCs w:val="24"/>
              </w:rPr>
              <w:t>4</w:t>
            </w:r>
          </w:p>
        </w:tc>
      </w:tr>
      <w:tr w:rsidR="003372E8" w:rsidRPr="00284A1D" w:rsidTr="00284A1D">
        <w:trPr>
          <w:trHeight w:val="305"/>
        </w:trPr>
        <w:tc>
          <w:tcPr>
            <w:tcW w:w="5353" w:type="dxa"/>
            <w:noWrap/>
            <w:hideMark/>
          </w:tcPr>
          <w:p w:rsidR="003372E8" w:rsidRPr="00284A1D" w:rsidRDefault="00586EAA" w:rsidP="00B8065F">
            <w:pPr>
              <w:pStyle w:val="Prrafodelista"/>
              <w:spacing w:line="276" w:lineRule="auto"/>
              <w:rPr>
                <w:rFonts w:eastAsia="Times New Roman" w:cstheme="minorHAnsi"/>
                <w:b/>
                <w:bCs/>
                <w:sz w:val="24"/>
                <w:szCs w:val="24"/>
              </w:rPr>
            </w:pPr>
            <w:r w:rsidRPr="00284A1D">
              <w:rPr>
                <w:rFonts w:eastAsia="Times New Roman" w:cstheme="minorHAnsi"/>
                <w:b/>
                <w:sz w:val="24"/>
                <w:szCs w:val="24"/>
              </w:rPr>
              <w:t>Farmacia</w:t>
            </w:r>
          </w:p>
        </w:tc>
        <w:tc>
          <w:tcPr>
            <w:tcW w:w="2776" w:type="dxa"/>
            <w:noWrap/>
            <w:hideMark/>
          </w:tcPr>
          <w:p w:rsidR="003372E8" w:rsidRPr="00284A1D" w:rsidRDefault="00586EAA" w:rsidP="00C23F4C">
            <w:pPr>
              <w:spacing w:line="276" w:lineRule="auto"/>
              <w:jc w:val="center"/>
              <w:rPr>
                <w:rFonts w:cstheme="minorHAnsi"/>
                <w:b/>
                <w:sz w:val="24"/>
                <w:szCs w:val="24"/>
              </w:rPr>
            </w:pPr>
            <w:r w:rsidRPr="00284A1D">
              <w:rPr>
                <w:rFonts w:cstheme="minorHAnsi"/>
                <w:b/>
                <w:sz w:val="24"/>
                <w:szCs w:val="24"/>
              </w:rPr>
              <w:t>3</w:t>
            </w:r>
          </w:p>
        </w:tc>
      </w:tr>
      <w:tr w:rsidR="003372E8" w:rsidRPr="00284A1D" w:rsidTr="00284A1D">
        <w:trPr>
          <w:trHeight w:val="305"/>
        </w:trPr>
        <w:tc>
          <w:tcPr>
            <w:tcW w:w="5353" w:type="dxa"/>
            <w:noWrap/>
            <w:hideMark/>
          </w:tcPr>
          <w:p w:rsidR="003372E8" w:rsidRPr="00284A1D" w:rsidRDefault="00586EAA" w:rsidP="00B8065F">
            <w:pPr>
              <w:pStyle w:val="Prrafodelista"/>
              <w:spacing w:line="276" w:lineRule="auto"/>
              <w:rPr>
                <w:rFonts w:eastAsia="Times New Roman" w:cstheme="minorHAnsi"/>
                <w:b/>
                <w:bCs/>
                <w:sz w:val="24"/>
                <w:szCs w:val="24"/>
              </w:rPr>
            </w:pPr>
            <w:r w:rsidRPr="00284A1D">
              <w:rPr>
                <w:rFonts w:eastAsia="Times New Roman" w:cstheme="minorHAnsi"/>
                <w:b/>
                <w:sz w:val="24"/>
                <w:szCs w:val="24"/>
              </w:rPr>
              <w:t>Nefrología</w:t>
            </w:r>
          </w:p>
        </w:tc>
        <w:tc>
          <w:tcPr>
            <w:tcW w:w="2776" w:type="dxa"/>
            <w:noWrap/>
            <w:hideMark/>
          </w:tcPr>
          <w:p w:rsidR="003372E8" w:rsidRPr="00284A1D" w:rsidRDefault="00586EAA" w:rsidP="00C23F4C">
            <w:pPr>
              <w:spacing w:line="276" w:lineRule="auto"/>
              <w:jc w:val="center"/>
              <w:rPr>
                <w:rFonts w:cstheme="minorHAnsi"/>
                <w:b/>
                <w:sz w:val="24"/>
                <w:szCs w:val="24"/>
              </w:rPr>
            </w:pPr>
            <w:r w:rsidRPr="00284A1D">
              <w:rPr>
                <w:rFonts w:cstheme="minorHAnsi"/>
                <w:b/>
                <w:sz w:val="24"/>
                <w:szCs w:val="24"/>
              </w:rPr>
              <w:t>5</w:t>
            </w:r>
          </w:p>
        </w:tc>
      </w:tr>
      <w:tr w:rsidR="003372E8" w:rsidRPr="00284A1D" w:rsidTr="00284A1D">
        <w:trPr>
          <w:trHeight w:val="305"/>
        </w:trPr>
        <w:tc>
          <w:tcPr>
            <w:tcW w:w="5353" w:type="dxa"/>
            <w:noWrap/>
            <w:hideMark/>
          </w:tcPr>
          <w:p w:rsidR="003372E8" w:rsidRPr="00284A1D" w:rsidRDefault="00586EAA" w:rsidP="00B8065F">
            <w:pPr>
              <w:pStyle w:val="Prrafodelista"/>
              <w:spacing w:line="276" w:lineRule="auto"/>
              <w:rPr>
                <w:rFonts w:eastAsia="Times New Roman" w:cstheme="minorHAnsi"/>
                <w:b/>
                <w:bCs/>
                <w:sz w:val="24"/>
                <w:szCs w:val="24"/>
              </w:rPr>
            </w:pPr>
            <w:r w:rsidRPr="00284A1D">
              <w:rPr>
                <w:rFonts w:eastAsia="Times New Roman" w:cstheme="minorHAnsi"/>
                <w:b/>
                <w:sz w:val="24"/>
                <w:szCs w:val="24"/>
              </w:rPr>
              <w:t>Medicina Interna</w:t>
            </w:r>
          </w:p>
        </w:tc>
        <w:tc>
          <w:tcPr>
            <w:tcW w:w="2776" w:type="dxa"/>
            <w:noWrap/>
            <w:hideMark/>
          </w:tcPr>
          <w:p w:rsidR="003372E8" w:rsidRPr="00284A1D" w:rsidRDefault="0004479B" w:rsidP="00C23F4C">
            <w:pPr>
              <w:spacing w:line="276" w:lineRule="auto"/>
              <w:jc w:val="center"/>
              <w:rPr>
                <w:rFonts w:cstheme="minorHAnsi"/>
                <w:b/>
                <w:sz w:val="24"/>
                <w:szCs w:val="24"/>
              </w:rPr>
            </w:pPr>
            <w:r w:rsidRPr="00284A1D">
              <w:rPr>
                <w:rFonts w:cstheme="minorHAnsi"/>
                <w:b/>
                <w:sz w:val="24"/>
                <w:szCs w:val="24"/>
              </w:rPr>
              <w:t>3</w:t>
            </w:r>
          </w:p>
        </w:tc>
      </w:tr>
      <w:tr w:rsidR="00586EAA" w:rsidRPr="00284A1D" w:rsidTr="00284A1D">
        <w:trPr>
          <w:trHeight w:val="305"/>
        </w:trPr>
        <w:tc>
          <w:tcPr>
            <w:tcW w:w="5353" w:type="dxa"/>
            <w:noWrap/>
          </w:tcPr>
          <w:p w:rsidR="00586EAA" w:rsidRPr="00284A1D" w:rsidRDefault="00BF69AC" w:rsidP="00B8065F">
            <w:pPr>
              <w:pStyle w:val="Prrafodelista"/>
              <w:rPr>
                <w:rFonts w:eastAsia="Times New Roman" w:cstheme="minorHAnsi"/>
                <w:b/>
                <w:bCs/>
                <w:sz w:val="24"/>
                <w:szCs w:val="24"/>
              </w:rPr>
            </w:pPr>
            <w:r w:rsidRPr="00284A1D">
              <w:rPr>
                <w:rFonts w:eastAsia="Times New Roman" w:cstheme="minorHAnsi"/>
                <w:b/>
                <w:sz w:val="24"/>
                <w:szCs w:val="24"/>
              </w:rPr>
              <w:t>Admisión</w:t>
            </w:r>
          </w:p>
        </w:tc>
        <w:tc>
          <w:tcPr>
            <w:tcW w:w="2776" w:type="dxa"/>
            <w:noWrap/>
          </w:tcPr>
          <w:p w:rsidR="00586EAA" w:rsidRPr="00284A1D" w:rsidRDefault="00BF69AC" w:rsidP="00C23F4C">
            <w:pPr>
              <w:jc w:val="center"/>
              <w:rPr>
                <w:rFonts w:cstheme="minorHAnsi"/>
                <w:b/>
                <w:sz w:val="24"/>
                <w:szCs w:val="24"/>
              </w:rPr>
            </w:pPr>
            <w:r w:rsidRPr="00284A1D">
              <w:rPr>
                <w:rFonts w:cstheme="minorHAnsi"/>
                <w:b/>
                <w:sz w:val="24"/>
                <w:szCs w:val="24"/>
              </w:rPr>
              <w:t>5</w:t>
            </w:r>
          </w:p>
        </w:tc>
      </w:tr>
      <w:tr w:rsidR="00BF69AC" w:rsidRPr="00284A1D" w:rsidTr="00284A1D">
        <w:trPr>
          <w:trHeight w:val="305"/>
        </w:trPr>
        <w:tc>
          <w:tcPr>
            <w:tcW w:w="5353" w:type="dxa"/>
            <w:noWrap/>
          </w:tcPr>
          <w:p w:rsidR="00BF69AC" w:rsidRPr="00284A1D" w:rsidRDefault="00BF69AC" w:rsidP="00B8065F">
            <w:pPr>
              <w:pStyle w:val="Prrafodelista"/>
              <w:rPr>
                <w:rFonts w:eastAsia="Times New Roman" w:cstheme="minorHAnsi"/>
                <w:b/>
                <w:bCs/>
                <w:sz w:val="24"/>
                <w:szCs w:val="24"/>
              </w:rPr>
            </w:pPr>
            <w:r w:rsidRPr="00284A1D">
              <w:rPr>
                <w:rFonts w:eastAsia="Times New Roman" w:cstheme="minorHAnsi"/>
                <w:b/>
                <w:sz w:val="24"/>
                <w:szCs w:val="24"/>
              </w:rPr>
              <w:t>UCI-23</w:t>
            </w:r>
          </w:p>
        </w:tc>
        <w:tc>
          <w:tcPr>
            <w:tcW w:w="2776" w:type="dxa"/>
            <w:noWrap/>
          </w:tcPr>
          <w:p w:rsidR="00BF69AC" w:rsidRPr="00284A1D" w:rsidRDefault="00BF69AC" w:rsidP="00C23F4C">
            <w:pPr>
              <w:jc w:val="center"/>
              <w:rPr>
                <w:rFonts w:cstheme="minorHAnsi"/>
                <w:b/>
                <w:sz w:val="24"/>
                <w:szCs w:val="24"/>
              </w:rPr>
            </w:pPr>
            <w:r w:rsidRPr="00284A1D">
              <w:rPr>
                <w:rFonts w:cstheme="minorHAnsi"/>
                <w:b/>
                <w:sz w:val="24"/>
                <w:szCs w:val="24"/>
              </w:rPr>
              <w:t>8</w:t>
            </w:r>
          </w:p>
        </w:tc>
      </w:tr>
      <w:tr w:rsidR="00BF69AC" w:rsidRPr="00284A1D" w:rsidTr="00284A1D">
        <w:trPr>
          <w:trHeight w:val="305"/>
        </w:trPr>
        <w:tc>
          <w:tcPr>
            <w:tcW w:w="5353" w:type="dxa"/>
            <w:noWrap/>
          </w:tcPr>
          <w:p w:rsidR="00BF69AC" w:rsidRPr="00284A1D" w:rsidRDefault="00BF69AC" w:rsidP="00B8065F">
            <w:pPr>
              <w:pStyle w:val="Prrafodelista"/>
              <w:rPr>
                <w:rFonts w:eastAsia="Times New Roman" w:cstheme="minorHAnsi"/>
                <w:b/>
                <w:bCs/>
                <w:sz w:val="24"/>
                <w:szCs w:val="24"/>
              </w:rPr>
            </w:pPr>
            <w:r w:rsidRPr="00284A1D">
              <w:rPr>
                <w:rFonts w:eastAsia="Times New Roman" w:cstheme="minorHAnsi"/>
                <w:b/>
                <w:sz w:val="24"/>
                <w:szCs w:val="24"/>
              </w:rPr>
              <w:t>Endocrino-Neumología</w:t>
            </w:r>
          </w:p>
        </w:tc>
        <w:tc>
          <w:tcPr>
            <w:tcW w:w="2776" w:type="dxa"/>
            <w:noWrap/>
          </w:tcPr>
          <w:p w:rsidR="00BF69AC" w:rsidRPr="00284A1D" w:rsidRDefault="00BF69AC" w:rsidP="00C23F4C">
            <w:pPr>
              <w:jc w:val="center"/>
              <w:rPr>
                <w:rFonts w:cstheme="minorHAnsi"/>
                <w:b/>
                <w:sz w:val="24"/>
                <w:szCs w:val="24"/>
              </w:rPr>
            </w:pPr>
            <w:r w:rsidRPr="00284A1D">
              <w:rPr>
                <w:rFonts w:cstheme="minorHAnsi"/>
                <w:b/>
                <w:sz w:val="24"/>
                <w:szCs w:val="24"/>
              </w:rPr>
              <w:t>9</w:t>
            </w:r>
          </w:p>
        </w:tc>
      </w:tr>
      <w:tr w:rsidR="00BF69AC" w:rsidRPr="00284A1D" w:rsidTr="00284A1D">
        <w:trPr>
          <w:trHeight w:val="305"/>
        </w:trPr>
        <w:tc>
          <w:tcPr>
            <w:tcW w:w="5353" w:type="dxa"/>
            <w:noWrap/>
          </w:tcPr>
          <w:p w:rsidR="00BF69AC" w:rsidRPr="00284A1D" w:rsidRDefault="00BF69AC" w:rsidP="00B8065F">
            <w:pPr>
              <w:pStyle w:val="Prrafodelista"/>
              <w:rPr>
                <w:rFonts w:eastAsia="Times New Roman" w:cstheme="minorHAnsi"/>
                <w:b/>
                <w:bCs/>
                <w:sz w:val="24"/>
                <w:szCs w:val="24"/>
              </w:rPr>
            </w:pPr>
            <w:r w:rsidRPr="00284A1D">
              <w:rPr>
                <w:rFonts w:eastAsia="Times New Roman" w:cstheme="minorHAnsi"/>
                <w:b/>
                <w:sz w:val="24"/>
                <w:szCs w:val="24"/>
              </w:rPr>
              <w:t>Cardiología</w:t>
            </w:r>
          </w:p>
        </w:tc>
        <w:tc>
          <w:tcPr>
            <w:tcW w:w="2776" w:type="dxa"/>
            <w:noWrap/>
          </w:tcPr>
          <w:p w:rsidR="00BF69AC" w:rsidRPr="00284A1D" w:rsidRDefault="0054678F" w:rsidP="00C23F4C">
            <w:pPr>
              <w:jc w:val="center"/>
              <w:rPr>
                <w:rFonts w:cstheme="minorHAnsi"/>
                <w:b/>
                <w:sz w:val="24"/>
                <w:szCs w:val="24"/>
              </w:rPr>
            </w:pPr>
            <w:r w:rsidRPr="00284A1D">
              <w:rPr>
                <w:rFonts w:cstheme="minorHAnsi"/>
                <w:b/>
                <w:sz w:val="24"/>
                <w:szCs w:val="24"/>
              </w:rPr>
              <w:t>4</w:t>
            </w:r>
          </w:p>
        </w:tc>
      </w:tr>
      <w:tr w:rsidR="00586EAA" w:rsidRPr="00284A1D" w:rsidTr="00284A1D">
        <w:trPr>
          <w:trHeight w:val="305"/>
        </w:trPr>
        <w:tc>
          <w:tcPr>
            <w:tcW w:w="5353" w:type="dxa"/>
            <w:noWrap/>
          </w:tcPr>
          <w:p w:rsidR="00586EAA" w:rsidRPr="00284A1D" w:rsidRDefault="0054678F" w:rsidP="00B8065F">
            <w:pPr>
              <w:pStyle w:val="Prrafodelista"/>
              <w:rPr>
                <w:rFonts w:eastAsia="Times New Roman" w:cstheme="minorHAnsi"/>
                <w:b/>
                <w:bCs/>
                <w:sz w:val="24"/>
                <w:szCs w:val="24"/>
              </w:rPr>
            </w:pPr>
            <w:r w:rsidRPr="00284A1D">
              <w:rPr>
                <w:rFonts w:eastAsia="Times New Roman" w:cstheme="minorHAnsi"/>
                <w:b/>
                <w:sz w:val="24"/>
                <w:szCs w:val="24"/>
              </w:rPr>
              <w:t>5TO Piso</w:t>
            </w:r>
          </w:p>
        </w:tc>
        <w:tc>
          <w:tcPr>
            <w:tcW w:w="2776" w:type="dxa"/>
            <w:noWrap/>
          </w:tcPr>
          <w:p w:rsidR="00586EAA" w:rsidRPr="00284A1D" w:rsidRDefault="0054678F" w:rsidP="00C23F4C">
            <w:pPr>
              <w:jc w:val="center"/>
              <w:rPr>
                <w:rFonts w:cstheme="minorHAnsi"/>
                <w:b/>
                <w:sz w:val="24"/>
                <w:szCs w:val="24"/>
              </w:rPr>
            </w:pPr>
            <w:r w:rsidRPr="00284A1D">
              <w:rPr>
                <w:rFonts w:cstheme="minorHAnsi"/>
                <w:b/>
                <w:sz w:val="24"/>
                <w:szCs w:val="24"/>
              </w:rPr>
              <w:t>3</w:t>
            </w:r>
          </w:p>
        </w:tc>
      </w:tr>
      <w:tr w:rsidR="00586EAA" w:rsidRPr="00284A1D" w:rsidTr="00284A1D">
        <w:trPr>
          <w:trHeight w:val="305"/>
        </w:trPr>
        <w:tc>
          <w:tcPr>
            <w:tcW w:w="5353" w:type="dxa"/>
            <w:noWrap/>
          </w:tcPr>
          <w:p w:rsidR="00586EAA" w:rsidRPr="00284A1D" w:rsidRDefault="0054678F" w:rsidP="00B8065F">
            <w:pPr>
              <w:pStyle w:val="Prrafodelista"/>
              <w:rPr>
                <w:rFonts w:eastAsia="Times New Roman" w:cstheme="minorHAnsi"/>
                <w:b/>
                <w:bCs/>
                <w:sz w:val="24"/>
                <w:szCs w:val="24"/>
              </w:rPr>
            </w:pPr>
            <w:r w:rsidRPr="00284A1D">
              <w:rPr>
                <w:rFonts w:eastAsia="Times New Roman" w:cstheme="minorHAnsi"/>
                <w:b/>
                <w:sz w:val="24"/>
                <w:szCs w:val="24"/>
              </w:rPr>
              <w:t>Cirugía</w:t>
            </w:r>
          </w:p>
        </w:tc>
        <w:tc>
          <w:tcPr>
            <w:tcW w:w="2776" w:type="dxa"/>
            <w:noWrap/>
          </w:tcPr>
          <w:p w:rsidR="00586EAA" w:rsidRPr="00284A1D" w:rsidRDefault="0054678F" w:rsidP="00C23F4C">
            <w:pPr>
              <w:jc w:val="center"/>
              <w:rPr>
                <w:rFonts w:cstheme="minorHAnsi"/>
                <w:b/>
                <w:sz w:val="24"/>
                <w:szCs w:val="24"/>
              </w:rPr>
            </w:pPr>
            <w:r w:rsidRPr="00284A1D">
              <w:rPr>
                <w:rFonts w:cstheme="minorHAnsi"/>
                <w:b/>
                <w:sz w:val="24"/>
                <w:szCs w:val="24"/>
              </w:rPr>
              <w:t>4</w:t>
            </w:r>
          </w:p>
        </w:tc>
      </w:tr>
      <w:tr w:rsidR="00443189" w:rsidRPr="00284A1D" w:rsidTr="00284A1D">
        <w:trPr>
          <w:trHeight w:val="305"/>
        </w:trPr>
        <w:tc>
          <w:tcPr>
            <w:tcW w:w="5353" w:type="dxa"/>
            <w:noWrap/>
          </w:tcPr>
          <w:p w:rsidR="00443189" w:rsidRPr="00284A1D" w:rsidRDefault="00443189" w:rsidP="00B8065F">
            <w:pPr>
              <w:pStyle w:val="Prrafodelista"/>
              <w:rPr>
                <w:rFonts w:eastAsia="Times New Roman" w:cstheme="minorHAnsi"/>
                <w:b/>
                <w:bCs/>
                <w:sz w:val="24"/>
                <w:szCs w:val="24"/>
              </w:rPr>
            </w:pPr>
            <w:r w:rsidRPr="00284A1D">
              <w:rPr>
                <w:rFonts w:eastAsia="Times New Roman" w:cstheme="minorHAnsi"/>
                <w:b/>
                <w:sz w:val="24"/>
                <w:szCs w:val="24"/>
              </w:rPr>
              <w:t>UCI-8</w:t>
            </w:r>
          </w:p>
        </w:tc>
        <w:tc>
          <w:tcPr>
            <w:tcW w:w="2776" w:type="dxa"/>
            <w:noWrap/>
          </w:tcPr>
          <w:p w:rsidR="00443189" w:rsidRPr="00284A1D" w:rsidRDefault="00443189" w:rsidP="00C23F4C">
            <w:pPr>
              <w:jc w:val="center"/>
              <w:rPr>
                <w:rFonts w:cstheme="minorHAnsi"/>
                <w:b/>
                <w:sz w:val="24"/>
                <w:szCs w:val="24"/>
              </w:rPr>
            </w:pPr>
            <w:r w:rsidRPr="00284A1D">
              <w:rPr>
                <w:rFonts w:cstheme="minorHAnsi"/>
                <w:b/>
                <w:sz w:val="24"/>
                <w:szCs w:val="24"/>
              </w:rPr>
              <w:t>4</w:t>
            </w:r>
          </w:p>
        </w:tc>
      </w:tr>
      <w:tr w:rsidR="00443189" w:rsidRPr="00284A1D" w:rsidTr="00284A1D">
        <w:trPr>
          <w:trHeight w:val="305"/>
        </w:trPr>
        <w:tc>
          <w:tcPr>
            <w:tcW w:w="5353" w:type="dxa"/>
            <w:noWrap/>
          </w:tcPr>
          <w:p w:rsidR="00443189" w:rsidRPr="00284A1D" w:rsidRDefault="00443189" w:rsidP="00B8065F">
            <w:pPr>
              <w:pStyle w:val="Prrafodelista"/>
              <w:rPr>
                <w:rFonts w:eastAsia="Times New Roman" w:cstheme="minorHAnsi"/>
                <w:b/>
                <w:bCs/>
                <w:sz w:val="24"/>
                <w:szCs w:val="24"/>
              </w:rPr>
            </w:pPr>
            <w:r w:rsidRPr="00284A1D">
              <w:rPr>
                <w:rFonts w:eastAsia="Times New Roman" w:cstheme="minorHAnsi"/>
                <w:b/>
                <w:sz w:val="24"/>
                <w:szCs w:val="24"/>
              </w:rPr>
              <w:t>Recursos Humanos</w:t>
            </w:r>
          </w:p>
        </w:tc>
        <w:tc>
          <w:tcPr>
            <w:tcW w:w="2776" w:type="dxa"/>
            <w:noWrap/>
          </w:tcPr>
          <w:p w:rsidR="00443189" w:rsidRPr="00284A1D" w:rsidRDefault="00443189" w:rsidP="00C23F4C">
            <w:pPr>
              <w:jc w:val="center"/>
              <w:rPr>
                <w:rFonts w:cstheme="minorHAnsi"/>
                <w:b/>
                <w:sz w:val="24"/>
                <w:szCs w:val="24"/>
              </w:rPr>
            </w:pPr>
            <w:r w:rsidRPr="00284A1D">
              <w:rPr>
                <w:rFonts w:cstheme="minorHAnsi"/>
                <w:b/>
                <w:sz w:val="24"/>
                <w:szCs w:val="24"/>
              </w:rPr>
              <w:t>3</w:t>
            </w:r>
          </w:p>
        </w:tc>
      </w:tr>
      <w:tr w:rsidR="003372E8" w:rsidRPr="00284A1D" w:rsidTr="00284A1D">
        <w:trPr>
          <w:trHeight w:val="305"/>
        </w:trPr>
        <w:tc>
          <w:tcPr>
            <w:tcW w:w="5353" w:type="dxa"/>
            <w:noWrap/>
            <w:hideMark/>
          </w:tcPr>
          <w:p w:rsidR="003372E8" w:rsidRPr="00284A1D" w:rsidRDefault="003372E8" w:rsidP="006B63C9">
            <w:pPr>
              <w:spacing w:line="276" w:lineRule="auto"/>
              <w:jc w:val="both"/>
              <w:rPr>
                <w:rFonts w:eastAsia="Times New Roman" w:cstheme="minorHAnsi"/>
                <w:b/>
                <w:sz w:val="24"/>
                <w:szCs w:val="24"/>
              </w:rPr>
            </w:pPr>
            <w:r w:rsidRPr="00284A1D">
              <w:rPr>
                <w:rFonts w:cstheme="minorHAnsi"/>
                <w:b/>
                <w:sz w:val="24"/>
                <w:szCs w:val="24"/>
              </w:rPr>
              <w:t>TOTAL</w:t>
            </w:r>
            <w:r w:rsidR="006B63C9" w:rsidRPr="00284A1D">
              <w:rPr>
                <w:rFonts w:cstheme="minorHAnsi"/>
                <w:b/>
                <w:sz w:val="24"/>
                <w:szCs w:val="24"/>
              </w:rPr>
              <w:t>:COMITÉS DE BASES</w:t>
            </w:r>
            <w:r w:rsidR="006054D0" w:rsidRPr="00284A1D">
              <w:rPr>
                <w:rFonts w:cstheme="minorHAnsi"/>
                <w:b/>
                <w:sz w:val="24"/>
                <w:szCs w:val="24"/>
              </w:rPr>
              <w:t xml:space="preserve">: 17 </w:t>
            </w:r>
          </w:p>
        </w:tc>
        <w:tc>
          <w:tcPr>
            <w:tcW w:w="2776" w:type="dxa"/>
            <w:noWrap/>
            <w:hideMark/>
          </w:tcPr>
          <w:p w:rsidR="003372E8" w:rsidRPr="00284A1D" w:rsidRDefault="006B63C9" w:rsidP="006054D0">
            <w:pPr>
              <w:spacing w:line="276" w:lineRule="auto"/>
              <w:jc w:val="center"/>
              <w:rPr>
                <w:rFonts w:cstheme="minorHAnsi"/>
                <w:b/>
                <w:sz w:val="24"/>
                <w:szCs w:val="24"/>
              </w:rPr>
            </w:pPr>
            <w:r w:rsidRPr="00284A1D">
              <w:rPr>
                <w:rFonts w:cstheme="minorHAnsi"/>
                <w:b/>
                <w:sz w:val="24"/>
                <w:szCs w:val="24"/>
              </w:rPr>
              <w:t>MILITANTES: 82</w:t>
            </w:r>
          </w:p>
        </w:tc>
      </w:tr>
      <w:tr w:rsidR="00446E3A" w:rsidRPr="00284A1D" w:rsidTr="00284A1D">
        <w:trPr>
          <w:trHeight w:val="135"/>
        </w:trPr>
        <w:tc>
          <w:tcPr>
            <w:tcW w:w="8130" w:type="dxa"/>
            <w:gridSpan w:val="2"/>
            <w:noWrap/>
          </w:tcPr>
          <w:p w:rsidR="00446E3A" w:rsidRPr="00284A1D" w:rsidRDefault="00446E3A" w:rsidP="006054D0">
            <w:pPr>
              <w:jc w:val="center"/>
              <w:rPr>
                <w:rFonts w:cstheme="minorHAnsi"/>
                <w:b/>
                <w:color w:val="00B050"/>
                <w:sz w:val="24"/>
                <w:szCs w:val="24"/>
              </w:rPr>
            </w:pPr>
            <w:r w:rsidRPr="00284A1D">
              <w:rPr>
                <w:rFonts w:cstheme="minorHAnsi"/>
                <w:b/>
                <w:sz w:val="20"/>
                <w:szCs w:val="24"/>
              </w:rPr>
              <w:t xml:space="preserve">*Cierre de información 6 de noviembre 2023                              </w:t>
            </w:r>
          </w:p>
        </w:tc>
      </w:tr>
    </w:tbl>
    <w:p w:rsidR="00540D8F" w:rsidRDefault="001F2357" w:rsidP="003372E8">
      <w:pPr>
        <w:jc w:val="both"/>
        <w:rPr>
          <w:rFonts w:cstheme="minorHAnsi"/>
          <w:b/>
          <w:sz w:val="24"/>
          <w:szCs w:val="24"/>
        </w:rPr>
      </w:pPr>
      <w:r>
        <w:rPr>
          <w:rFonts w:cstheme="minorHAnsi"/>
          <w:b/>
          <w:sz w:val="24"/>
          <w:szCs w:val="24"/>
        </w:rPr>
        <w:t>En nuestra institución tenemos la única extranjera militante de la</w:t>
      </w:r>
      <w:r w:rsidR="00502489">
        <w:rPr>
          <w:rFonts w:cstheme="minorHAnsi"/>
          <w:b/>
          <w:sz w:val="24"/>
          <w:szCs w:val="24"/>
        </w:rPr>
        <w:t>s filas de la organización</w:t>
      </w:r>
      <w:r>
        <w:rPr>
          <w:rFonts w:cstheme="minorHAnsi"/>
          <w:b/>
          <w:sz w:val="24"/>
          <w:szCs w:val="24"/>
        </w:rPr>
        <w:t>.</w:t>
      </w:r>
    </w:p>
    <w:p w:rsidR="003372E8" w:rsidRDefault="003372E8" w:rsidP="003372E8">
      <w:pPr>
        <w:jc w:val="both"/>
        <w:rPr>
          <w:rFonts w:cstheme="minorHAnsi"/>
          <w:b/>
          <w:sz w:val="24"/>
          <w:szCs w:val="24"/>
        </w:rPr>
      </w:pPr>
      <w:r w:rsidRPr="00DC7459">
        <w:rPr>
          <w:rFonts w:cstheme="minorHAnsi"/>
          <w:b/>
          <w:sz w:val="24"/>
          <w:szCs w:val="24"/>
        </w:rPr>
        <w:lastRenderedPageBreak/>
        <w:t>La Dirección del Comité UJC está integrada de la siguiente manera:</w:t>
      </w:r>
    </w:p>
    <w:tbl>
      <w:tblPr>
        <w:tblStyle w:val="GridTable1Light"/>
        <w:tblW w:w="8151" w:type="dxa"/>
        <w:tblLayout w:type="fixed"/>
        <w:tblLook w:val="04A0" w:firstRow="1" w:lastRow="0" w:firstColumn="1" w:lastColumn="0" w:noHBand="0" w:noVBand="1"/>
      </w:tblPr>
      <w:tblGrid>
        <w:gridCol w:w="2713"/>
        <w:gridCol w:w="694"/>
        <w:gridCol w:w="653"/>
        <w:gridCol w:w="693"/>
        <w:gridCol w:w="597"/>
        <w:gridCol w:w="581"/>
        <w:gridCol w:w="7"/>
        <w:gridCol w:w="1116"/>
        <w:gridCol w:w="1097"/>
      </w:tblGrid>
      <w:tr w:rsidR="00540D8F" w:rsidRPr="00284A1D" w:rsidTr="00284A1D">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713" w:type="dxa"/>
            <w:vMerge w:val="restart"/>
            <w:noWrap/>
            <w:hideMark/>
          </w:tcPr>
          <w:p w:rsidR="00540D8F" w:rsidRPr="00284A1D" w:rsidRDefault="00540D8F" w:rsidP="00EA2EF9">
            <w:pPr>
              <w:spacing w:line="276" w:lineRule="auto"/>
              <w:jc w:val="center"/>
              <w:rPr>
                <w:rFonts w:cstheme="minorHAnsi"/>
                <w:bCs w:val="0"/>
                <w:sz w:val="24"/>
                <w:szCs w:val="24"/>
              </w:rPr>
            </w:pPr>
            <w:r w:rsidRPr="00284A1D">
              <w:rPr>
                <w:rFonts w:cstheme="minorHAnsi"/>
                <w:sz w:val="24"/>
                <w:szCs w:val="24"/>
              </w:rPr>
              <w:t>CATEGORIAS</w:t>
            </w:r>
          </w:p>
        </w:tc>
        <w:tc>
          <w:tcPr>
            <w:tcW w:w="1347" w:type="dxa"/>
            <w:gridSpan w:val="2"/>
            <w:hideMark/>
          </w:tcPr>
          <w:p w:rsidR="00540D8F" w:rsidRPr="00284A1D" w:rsidRDefault="00540D8F" w:rsidP="00EA2EF9">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284A1D">
              <w:rPr>
                <w:rFonts w:cstheme="minorHAnsi"/>
                <w:sz w:val="24"/>
                <w:szCs w:val="24"/>
              </w:rPr>
              <w:t>Sexo</w:t>
            </w:r>
          </w:p>
        </w:tc>
        <w:tc>
          <w:tcPr>
            <w:tcW w:w="1878" w:type="dxa"/>
            <w:gridSpan w:val="4"/>
          </w:tcPr>
          <w:p w:rsidR="00540D8F" w:rsidRPr="00284A1D" w:rsidRDefault="00540D8F" w:rsidP="00EA2EF9">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284A1D">
              <w:rPr>
                <w:rFonts w:cstheme="minorHAnsi"/>
                <w:sz w:val="24"/>
                <w:szCs w:val="24"/>
              </w:rPr>
              <w:t>Raza</w:t>
            </w:r>
          </w:p>
        </w:tc>
        <w:tc>
          <w:tcPr>
            <w:tcW w:w="1116" w:type="dxa"/>
          </w:tcPr>
          <w:p w:rsidR="00540D8F" w:rsidRPr="00284A1D" w:rsidRDefault="00540D8F" w:rsidP="00EA2EF9">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284A1D">
              <w:rPr>
                <w:rFonts w:cstheme="minorHAnsi"/>
                <w:szCs w:val="24"/>
              </w:rPr>
              <w:t>Militante</w:t>
            </w:r>
          </w:p>
        </w:tc>
        <w:tc>
          <w:tcPr>
            <w:tcW w:w="1097" w:type="dxa"/>
          </w:tcPr>
          <w:p w:rsidR="00540D8F" w:rsidRPr="00284A1D" w:rsidRDefault="00540D8F" w:rsidP="00EA2EF9">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284A1D">
              <w:rPr>
                <w:rFonts w:cstheme="minorHAnsi"/>
                <w:sz w:val="24"/>
                <w:szCs w:val="24"/>
              </w:rPr>
              <w:t>Cuadros</w:t>
            </w:r>
          </w:p>
        </w:tc>
      </w:tr>
      <w:tr w:rsidR="00573443" w:rsidRPr="00284A1D" w:rsidTr="00284A1D">
        <w:trPr>
          <w:trHeight w:val="414"/>
        </w:trPr>
        <w:tc>
          <w:tcPr>
            <w:cnfStyle w:val="001000000000" w:firstRow="0" w:lastRow="0" w:firstColumn="1" w:lastColumn="0" w:oddVBand="0" w:evenVBand="0" w:oddHBand="0" w:evenHBand="0" w:firstRowFirstColumn="0" w:firstRowLastColumn="0" w:lastRowFirstColumn="0" w:lastRowLastColumn="0"/>
            <w:tcW w:w="2713" w:type="dxa"/>
            <w:vMerge/>
            <w:noWrap/>
            <w:hideMark/>
          </w:tcPr>
          <w:p w:rsidR="00540D8F" w:rsidRPr="00284A1D" w:rsidRDefault="00540D8F" w:rsidP="00EA2EF9">
            <w:pPr>
              <w:pStyle w:val="Prrafodelista"/>
              <w:spacing w:line="276" w:lineRule="auto"/>
              <w:jc w:val="center"/>
              <w:rPr>
                <w:rFonts w:cstheme="minorHAnsi"/>
                <w:sz w:val="24"/>
                <w:szCs w:val="24"/>
              </w:rPr>
            </w:pPr>
          </w:p>
        </w:tc>
        <w:tc>
          <w:tcPr>
            <w:tcW w:w="694" w:type="dxa"/>
            <w:noWrap/>
            <w:hideMark/>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M</w:t>
            </w:r>
          </w:p>
        </w:tc>
        <w:tc>
          <w:tcPr>
            <w:tcW w:w="653"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H</w:t>
            </w:r>
          </w:p>
        </w:tc>
        <w:tc>
          <w:tcPr>
            <w:tcW w:w="693"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B</w:t>
            </w:r>
          </w:p>
        </w:tc>
        <w:tc>
          <w:tcPr>
            <w:tcW w:w="597"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M</w:t>
            </w:r>
          </w:p>
        </w:tc>
        <w:tc>
          <w:tcPr>
            <w:tcW w:w="581"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N</w:t>
            </w:r>
          </w:p>
        </w:tc>
        <w:tc>
          <w:tcPr>
            <w:tcW w:w="1122" w:type="dxa"/>
            <w:gridSpan w:val="2"/>
          </w:tcPr>
          <w:p w:rsidR="00540D8F" w:rsidRPr="00284A1D" w:rsidRDefault="00540D8F" w:rsidP="00EA2EF9">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PCC</w:t>
            </w:r>
          </w:p>
        </w:tc>
        <w:tc>
          <w:tcPr>
            <w:tcW w:w="1097" w:type="dxa"/>
          </w:tcPr>
          <w:p w:rsidR="00540D8F" w:rsidRPr="00284A1D" w:rsidRDefault="00540D8F" w:rsidP="00EA2EF9">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p>
        </w:tc>
      </w:tr>
      <w:tr w:rsidR="00540D8F" w:rsidRPr="00284A1D" w:rsidTr="00284A1D">
        <w:trPr>
          <w:trHeight w:val="414"/>
        </w:trPr>
        <w:tc>
          <w:tcPr>
            <w:cnfStyle w:val="001000000000" w:firstRow="0" w:lastRow="0" w:firstColumn="1" w:lastColumn="0" w:oddVBand="0" w:evenVBand="0" w:oddHBand="0" w:evenHBand="0" w:firstRowFirstColumn="0" w:firstRowLastColumn="0" w:lastRowFirstColumn="0" w:lastRowLastColumn="0"/>
            <w:tcW w:w="2713" w:type="dxa"/>
            <w:noWrap/>
            <w:hideMark/>
          </w:tcPr>
          <w:p w:rsidR="00540D8F" w:rsidRPr="00284A1D" w:rsidRDefault="00540D8F" w:rsidP="00EA2EF9">
            <w:pPr>
              <w:pStyle w:val="Prrafodelista"/>
              <w:spacing w:line="276" w:lineRule="auto"/>
              <w:ind w:left="0"/>
              <w:jc w:val="center"/>
              <w:rPr>
                <w:rFonts w:eastAsia="Times New Roman" w:cstheme="minorHAnsi"/>
                <w:sz w:val="24"/>
                <w:szCs w:val="24"/>
              </w:rPr>
            </w:pPr>
            <w:r w:rsidRPr="00284A1D">
              <w:rPr>
                <w:rFonts w:cstheme="minorHAnsi"/>
                <w:sz w:val="24"/>
                <w:szCs w:val="24"/>
              </w:rPr>
              <w:t>MÉDICOS ESPECIALISTAS</w:t>
            </w:r>
          </w:p>
        </w:tc>
        <w:tc>
          <w:tcPr>
            <w:tcW w:w="694" w:type="dxa"/>
            <w:noWrap/>
            <w:hideMark/>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0</w:t>
            </w:r>
          </w:p>
        </w:tc>
        <w:tc>
          <w:tcPr>
            <w:tcW w:w="653"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1</w:t>
            </w:r>
          </w:p>
        </w:tc>
        <w:tc>
          <w:tcPr>
            <w:tcW w:w="693"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w:t>
            </w:r>
          </w:p>
        </w:tc>
        <w:tc>
          <w:tcPr>
            <w:tcW w:w="597"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1</w:t>
            </w:r>
          </w:p>
        </w:tc>
        <w:tc>
          <w:tcPr>
            <w:tcW w:w="581"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w:t>
            </w:r>
          </w:p>
        </w:tc>
        <w:tc>
          <w:tcPr>
            <w:tcW w:w="1122" w:type="dxa"/>
            <w:gridSpan w:val="2"/>
          </w:tcPr>
          <w:p w:rsidR="00540D8F" w:rsidRPr="00284A1D" w:rsidRDefault="00540D8F" w:rsidP="00EA2EF9">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1</w:t>
            </w:r>
          </w:p>
        </w:tc>
        <w:tc>
          <w:tcPr>
            <w:tcW w:w="1097" w:type="dxa"/>
          </w:tcPr>
          <w:p w:rsidR="00540D8F" w:rsidRPr="00284A1D" w:rsidRDefault="00540D8F" w:rsidP="00EA2EF9">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1</w:t>
            </w:r>
          </w:p>
        </w:tc>
      </w:tr>
      <w:tr w:rsidR="00573443" w:rsidRPr="00284A1D" w:rsidTr="00284A1D">
        <w:trPr>
          <w:trHeight w:val="414"/>
        </w:trPr>
        <w:tc>
          <w:tcPr>
            <w:cnfStyle w:val="001000000000" w:firstRow="0" w:lastRow="0" w:firstColumn="1" w:lastColumn="0" w:oddVBand="0" w:evenVBand="0" w:oddHBand="0" w:evenHBand="0" w:firstRowFirstColumn="0" w:firstRowLastColumn="0" w:lastRowFirstColumn="0" w:lastRowLastColumn="0"/>
            <w:tcW w:w="2713" w:type="dxa"/>
            <w:noWrap/>
            <w:hideMark/>
          </w:tcPr>
          <w:p w:rsidR="00540D8F" w:rsidRPr="00284A1D" w:rsidRDefault="00540D8F" w:rsidP="00EA2EF9">
            <w:pPr>
              <w:pStyle w:val="Prrafodelista"/>
              <w:spacing w:line="276" w:lineRule="auto"/>
              <w:ind w:left="0"/>
              <w:jc w:val="center"/>
              <w:rPr>
                <w:rFonts w:eastAsia="Times New Roman" w:cstheme="minorHAnsi"/>
                <w:sz w:val="24"/>
                <w:szCs w:val="24"/>
              </w:rPr>
            </w:pPr>
            <w:r w:rsidRPr="00284A1D">
              <w:rPr>
                <w:rFonts w:cstheme="minorHAnsi"/>
                <w:sz w:val="24"/>
                <w:szCs w:val="24"/>
              </w:rPr>
              <w:t>MÉDICOS RESIDENTES</w:t>
            </w:r>
          </w:p>
        </w:tc>
        <w:tc>
          <w:tcPr>
            <w:tcW w:w="694" w:type="dxa"/>
            <w:noWrap/>
            <w:hideMark/>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1</w:t>
            </w:r>
          </w:p>
        </w:tc>
        <w:tc>
          <w:tcPr>
            <w:tcW w:w="653"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2</w:t>
            </w:r>
          </w:p>
        </w:tc>
        <w:tc>
          <w:tcPr>
            <w:tcW w:w="693"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3</w:t>
            </w:r>
          </w:p>
        </w:tc>
        <w:tc>
          <w:tcPr>
            <w:tcW w:w="597"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w:t>
            </w:r>
          </w:p>
        </w:tc>
        <w:tc>
          <w:tcPr>
            <w:tcW w:w="581"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w:t>
            </w:r>
          </w:p>
        </w:tc>
        <w:tc>
          <w:tcPr>
            <w:tcW w:w="1122" w:type="dxa"/>
            <w:gridSpan w:val="2"/>
          </w:tcPr>
          <w:p w:rsidR="00540D8F" w:rsidRPr="00284A1D" w:rsidRDefault="00540D8F" w:rsidP="00EA2EF9">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w:t>
            </w:r>
          </w:p>
        </w:tc>
        <w:tc>
          <w:tcPr>
            <w:tcW w:w="1097" w:type="dxa"/>
          </w:tcPr>
          <w:p w:rsidR="00540D8F" w:rsidRPr="00284A1D" w:rsidRDefault="00540D8F" w:rsidP="00EA2EF9">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w:t>
            </w:r>
          </w:p>
        </w:tc>
      </w:tr>
      <w:tr w:rsidR="00540D8F" w:rsidRPr="00284A1D" w:rsidTr="00284A1D">
        <w:trPr>
          <w:trHeight w:val="414"/>
        </w:trPr>
        <w:tc>
          <w:tcPr>
            <w:cnfStyle w:val="001000000000" w:firstRow="0" w:lastRow="0" w:firstColumn="1" w:lastColumn="0" w:oddVBand="0" w:evenVBand="0" w:oddHBand="0" w:evenHBand="0" w:firstRowFirstColumn="0" w:firstRowLastColumn="0" w:lastRowFirstColumn="0" w:lastRowLastColumn="0"/>
            <w:tcW w:w="2713" w:type="dxa"/>
            <w:noWrap/>
            <w:hideMark/>
          </w:tcPr>
          <w:p w:rsidR="00540D8F" w:rsidRPr="00284A1D" w:rsidRDefault="00540D8F" w:rsidP="00EA2EF9">
            <w:pPr>
              <w:pStyle w:val="Prrafodelista"/>
              <w:spacing w:line="276" w:lineRule="auto"/>
              <w:ind w:left="0"/>
              <w:jc w:val="center"/>
              <w:rPr>
                <w:rFonts w:eastAsia="Times New Roman" w:cstheme="minorHAnsi"/>
                <w:sz w:val="24"/>
                <w:szCs w:val="24"/>
              </w:rPr>
            </w:pPr>
            <w:r w:rsidRPr="00284A1D">
              <w:rPr>
                <w:rFonts w:cstheme="minorHAnsi"/>
                <w:sz w:val="24"/>
                <w:szCs w:val="24"/>
              </w:rPr>
              <w:t>ENFERMEROS</w:t>
            </w:r>
          </w:p>
        </w:tc>
        <w:tc>
          <w:tcPr>
            <w:tcW w:w="694" w:type="dxa"/>
            <w:noWrap/>
            <w:hideMark/>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1</w:t>
            </w:r>
          </w:p>
        </w:tc>
        <w:tc>
          <w:tcPr>
            <w:tcW w:w="653"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w:t>
            </w:r>
          </w:p>
        </w:tc>
        <w:tc>
          <w:tcPr>
            <w:tcW w:w="693"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w:t>
            </w:r>
          </w:p>
        </w:tc>
        <w:tc>
          <w:tcPr>
            <w:tcW w:w="597"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1</w:t>
            </w:r>
          </w:p>
        </w:tc>
        <w:tc>
          <w:tcPr>
            <w:tcW w:w="581"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w:t>
            </w:r>
          </w:p>
        </w:tc>
        <w:tc>
          <w:tcPr>
            <w:tcW w:w="1122" w:type="dxa"/>
            <w:gridSpan w:val="2"/>
          </w:tcPr>
          <w:p w:rsidR="00540D8F" w:rsidRPr="00284A1D" w:rsidRDefault="00540D8F" w:rsidP="00EA2EF9">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w:t>
            </w:r>
          </w:p>
        </w:tc>
        <w:tc>
          <w:tcPr>
            <w:tcW w:w="1097" w:type="dxa"/>
          </w:tcPr>
          <w:p w:rsidR="00540D8F" w:rsidRPr="00284A1D" w:rsidRDefault="00540D8F" w:rsidP="00EA2EF9">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w:t>
            </w:r>
          </w:p>
        </w:tc>
      </w:tr>
      <w:tr w:rsidR="00573443" w:rsidRPr="00284A1D" w:rsidTr="00284A1D">
        <w:trPr>
          <w:trHeight w:val="359"/>
        </w:trPr>
        <w:tc>
          <w:tcPr>
            <w:cnfStyle w:val="001000000000" w:firstRow="0" w:lastRow="0" w:firstColumn="1" w:lastColumn="0" w:oddVBand="0" w:evenVBand="0" w:oddHBand="0" w:evenHBand="0" w:firstRowFirstColumn="0" w:firstRowLastColumn="0" w:lastRowFirstColumn="0" w:lastRowLastColumn="0"/>
            <w:tcW w:w="2713" w:type="dxa"/>
            <w:noWrap/>
            <w:hideMark/>
          </w:tcPr>
          <w:p w:rsidR="00540D8F" w:rsidRPr="00284A1D" w:rsidRDefault="00540D8F" w:rsidP="00EA2EF9">
            <w:pPr>
              <w:pStyle w:val="Prrafodelista"/>
              <w:spacing w:line="276" w:lineRule="auto"/>
              <w:ind w:left="0"/>
              <w:jc w:val="center"/>
              <w:rPr>
                <w:rFonts w:eastAsia="Times New Roman" w:cstheme="minorHAnsi"/>
                <w:sz w:val="24"/>
                <w:szCs w:val="24"/>
              </w:rPr>
            </w:pPr>
            <w:r w:rsidRPr="00284A1D">
              <w:rPr>
                <w:rFonts w:cstheme="minorHAnsi"/>
                <w:sz w:val="24"/>
                <w:szCs w:val="24"/>
              </w:rPr>
              <w:t>TECNÓLOGOS</w:t>
            </w:r>
          </w:p>
        </w:tc>
        <w:tc>
          <w:tcPr>
            <w:tcW w:w="694" w:type="dxa"/>
            <w:noWrap/>
            <w:hideMark/>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1</w:t>
            </w:r>
          </w:p>
        </w:tc>
        <w:tc>
          <w:tcPr>
            <w:tcW w:w="653"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2</w:t>
            </w:r>
          </w:p>
        </w:tc>
        <w:tc>
          <w:tcPr>
            <w:tcW w:w="693"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w:t>
            </w:r>
          </w:p>
        </w:tc>
        <w:tc>
          <w:tcPr>
            <w:tcW w:w="597"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3</w:t>
            </w:r>
          </w:p>
        </w:tc>
        <w:tc>
          <w:tcPr>
            <w:tcW w:w="581"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w:t>
            </w:r>
          </w:p>
        </w:tc>
        <w:tc>
          <w:tcPr>
            <w:tcW w:w="1122" w:type="dxa"/>
            <w:gridSpan w:val="2"/>
          </w:tcPr>
          <w:p w:rsidR="00540D8F" w:rsidRPr="00284A1D" w:rsidRDefault="00540D8F" w:rsidP="00EA2EF9">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1</w:t>
            </w:r>
          </w:p>
        </w:tc>
        <w:tc>
          <w:tcPr>
            <w:tcW w:w="1097" w:type="dxa"/>
          </w:tcPr>
          <w:p w:rsidR="00540D8F" w:rsidRPr="00284A1D" w:rsidRDefault="00540D8F" w:rsidP="00EA2EF9">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w:t>
            </w:r>
          </w:p>
        </w:tc>
      </w:tr>
      <w:tr w:rsidR="00540D8F" w:rsidRPr="00284A1D" w:rsidTr="00284A1D">
        <w:trPr>
          <w:trHeight w:val="359"/>
        </w:trPr>
        <w:tc>
          <w:tcPr>
            <w:cnfStyle w:val="001000000000" w:firstRow="0" w:lastRow="0" w:firstColumn="1" w:lastColumn="0" w:oddVBand="0" w:evenVBand="0" w:oddHBand="0" w:evenHBand="0" w:firstRowFirstColumn="0" w:firstRowLastColumn="0" w:lastRowFirstColumn="0" w:lastRowLastColumn="0"/>
            <w:tcW w:w="2713" w:type="dxa"/>
            <w:noWrap/>
            <w:hideMark/>
          </w:tcPr>
          <w:p w:rsidR="00540D8F" w:rsidRPr="00284A1D" w:rsidRDefault="00540D8F" w:rsidP="00EA2EF9">
            <w:pPr>
              <w:pStyle w:val="Prrafodelista"/>
              <w:spacing w:line="276" w:lineRule="auto"/>
              <w:ind w:left="0"/>
              <w:jc w:val="center"/>
              <w:rPr>
                <w:rFonts w:eastAsia="Times New Roman" w:cstheme="minorHAnsi"/>
                <w:sz w:val="24"/>
                <w:szCs w:val="24"/>
              </w:rPr>
            </w:pPr>
            <w:r w:rsidRPr="00284A1D">
              <w:rPr>
                <w:rFonts w:cstheme="minorHAnsi"/>
                <w:sz w:val="24"/>
                <w:szCs w:val="24"/>
              </w:rPr>
              <w:t>ADMINISTRATIVO</w:t>
            </w:r>
          </w:p>
        </w:tc>
        <w:tc>
          <w:tcPr>
            <w:tcW w:w="694" w:type="dxa"/>
            <w:noWrap/>
            <w:hideMark/>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1</w:t>
            </w:r>
          </w:p>
        </w:tc>
        <w:tc>
          <w:tcPr>
            <w:tcW w:w="653"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w:t>
            </w:r>
          </w:p>
        </w:tc>
        <w:tc>
          <w:tcPr>
            <w:tcW w:w="693"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w:t>
            </w:r>
          </w:p>
        </w:tc>
        <w:tc>
          <w:tcPr>
            <w:tcW w:w="597"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w:t>
            </w:r>
          </w:p>
        </w:tc>
        <w:tc>
          <w:tcPr>
            <w:tcW w:w="581"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1</w:t>
            </w:r>
          </w:p>
        </w:tc>
        <w:tc>
          <w:tcPr>
            <w:tcW w:w="1122" w:type="dxa"/>
            <w:gridSpan w:val="2"/>
          </w:tcPr>
          <w:p w:rsidR="00540D8F" w:rsidRPr="00284A1D" w:rsidRDefault="00540D8F" w:rsidP="00EA2EF9">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w:t>
            </w:r>
          </w:p>
        </w:tc>
        <w:tc>
          <w:tcPr>
            <w:tcW w:w="1097" w:type="dxa"/>
          </w:tcPr>
          <w:p w:rsidR="00540D8F" w:rsidRPr="00284A1D" w:rsidRDefault="00540D8F" w:rsidP="00EA2EF9">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1</w:t>
            </w:r>
          </w:p>
        </w:tc>
      </w:tr>
      <w:tr w:rsidR="00573443" w:rsidRPr="00284A1D" w:rsidTr="00284A1D">
        <w:trPr>
          <w:trHeight w:val="359"/>
        </w:trPr>
        <w:tc>
          <w:tcPr>
            <w:cnfStyle w:val="001000000000" w:firstRow="0" w:lastRow="0" w:firstColumn="1" w:lastColumn="0" w:oddVBand="0" w:evenVBand="0" w:oddHBand="0" w:evenHBand="0" w:firstRowFirstColumn="0" w:firstRowLastColumn="0" w:lastRowFirstColumn="0" w:lastRowLastColumn="0"/>
            <w:tcW w:w="2713" w:type="dxa"/>
            <w:noWrap/>
            <w:hideMark/>
          </w:tcPr>
          <w:p w:rsidR="00540D8F" w:rsidRPr="00284A1D" w:rsidRDefault="00540D8F" w:rsidP="00EA2EF9">
            <w:pPr>
              <w:spacing w:line="276" w:lineRule="auto"/>
              <w:jc w:val="center"/>
              <w:rPr>
                <w:rFonts w:eastAsia="Times New Roman" w:cstheme="minorHAnsi"/>
                <w:sz w:val="24"/>
                <w:szCs w:val="24"/>
              </w:rPr>
            </w:pPr>
            <w:r w:rsidRPr="00284A1D">
              <w:rPr>
                <w:rFonts w:cstheme="minorHAnsi"/>
                <w:sz w:val="24"/>
                <w:szCs w:val="24"/>
              </w:rPr>
              <w:t>TOTAL</w:t>
            </w:r>
          </w:p>
        </w:tc>
        <w:tc>
          <w:tcPr>
            <w:tcW w:w="694" w:type="dxa"/>
            <w:noWrap/>
            <w:hideMark/>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4</w:t>
            </w:r>
          </w:p>
        </w:tc>
        <w:tc>
          <w:tcPr>
            <w:tcW w:w="653"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5</w:t>
            </w:r>
          </w:p>
        </w:tc>
        <w:tc>
          <w:tcPr>
            <w:tcW w:w="693"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3</w:t>
            </w:r>
          </w:p>
        </w:tc>
        <w:tc>
          <w:tcPr>
            <w:tcW w:w="597"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5</w:t>
            </w:r>
          </w:p>
        </w:tc>
        <w:tc>
          <w:tcPr>
            <w:tcW w:w="581" w:type="dxa"/>
          </w:tcPr>
          <w:p w:rsidR="00540D8F" w:rsidRPr="00284A1D" w:rsidRDefault="00540D8F" w:rsidP="00EA2EF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1</w:t>
            </w:r>
          </w:p>
        </w:tc>
        <w:tc>
          <w:tcPr>
            <w:tcW w:w="1122" w:type="dxa"/>
            <w:gridSpan w:val="2"/>
          </w:tcPr>
          <w:p w:rsidR="00540D8F" w:rsidRPr="00284A1D" w:rsidRDefault="00540D8F" w:rsidP="00EA2EF9">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2</w:t>
            </w:r>
          </w:p>
        </w:tc>
        <w:tc>
          <w:tcPr>
            <w:tcW w:w="1097" w:type="dxa"/>
          </w:tcPr>
          <w:p w:rsidR="00540D8F" w:rsidRPr="00284A1D" w:rsidRDefault="00540D8F" w:rsidP="00EA2EF9">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2</w:t>
            </w:r>
          </w:p>
        </w:tc>
      </w:tr>
    </w:tbl>
    <w:p w:rsidR="00540D8F" w:rsidRPr="00DC7459" w:rsidRDefault="00540D8F" w:rsidP="003372E8">
      <w:pPr>
        <w:jc w:val="both"/>
        <w:rPr>
          <w:rFonts w:cstheme="minorHAnsi"/>
          <w:b/>
          <w:sz w:val="24"/>
          <w:szCs w:val="24"/>
        </w:rPr>
      </w:pPr>
    </w:p>
    <w:p w:rsidR="005823B6" w:rsidRPr="00DC7459" w:rsidRDefault="00C23F4C" w:rsidP="00284A1D">
      <w:pPr>
        <w:rPr>
          <w:rFonts w:cstheme="minorHAnsi"/>
          <w:b/>
          <w:sz w:val="24"/>
          <w:szCs w:val="24"/>
        </w:rPr>
      </w:pPr>
      <w:r w:rsidRPr="00DC7459">
        <w:rPr>
          <w:rFonts w:cstheme="minorHAnsi"/>
          <w:b/>
          <w:noProof/>
          <w:sz w:val="24"/>
          <w:szCs w:val="24"/>
        </w:rPr>
        <w:drawing>
          <wp:inline distT="0" distB="0" distL="0" distR="0">
            <wp:extent cx="6410856" cy="3444358"/>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6631" cy="3485070"/>
                    </a:xfrm>
                    <a:prstGeom prst="rect">
                      <a:avLst/>
                    </a:prstGeom>
                    <a:noFill/>
                  </pic:spPr>
                </pic:pic>
              </a:graphicData>
            </a:graphic>
          </wp:inline>
        </w:drawing>
      </w:r>
      <w:r w:rsidR="005823B6" w:rsidRPr="00DC7459">
        <w:rPr>
          <w:rFonts w:cstheme="minorHAnsi"/>
          <w:b/>
          <w:sz w:val="24"/>
          <w:szCs w:val="24"/>
        </w:rPr>
        <w:t>Además, para el apoyo del trabajo del comité UJC se cuenta con tres comisiones permanentes de trabajo:</w:t>
      </w:r>
    </w:p>
    <w:tbl>
      <w:tblPr>
        <w:tblStyle w:val="GridTable1Light"/>
        <w:tblW w:w="0" w:type="auto"/>
        <w:tblLook w:val="04A0" w:firstRow="1" w:lastRow="0" w:firstColumn="1" w:lastColumn="0" w:noHBand="0" w:noVBand="1"/>
      </w:tblPr>
      <w:tblGrid>
        <w:gridCol w:w="3402"/>
        <w:gridCol w:w="3260"/>
        <w:gridCol w:w="3260"/>
      </w:tblGrid>
      <w:tr w:rsidR="00E41DBE" w:rsidRPr="00284A1D" w:rsidTr="00284A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E41DBE" w:rsidRPr="00284A1D" w:rsidRDefault="00E41DBE" w:rsidP="00E41DBE">
            <w:pPr>
              <w:jc w:val="center"/>
              <w:rPr>
                <w:rFonts w:cstheme="minorHAnsi"/>
                <w:b w:val="0"/>
                <w:sz w:val="24"/>
                <w:szCs w:val="24"/>
              </w:rPr>
            </w:pPr>
            <w:r w:rsidRPr="00284A1D">
              <w:rPr>
                <w:rFonts w:cstheme="minorHAnsi"/>
                <w:szCs w:val="24"/>
              </w:rPr>
              <w:t>CRECIMIENTO Y DESACTIVACIÓN</w:t>
            </w:r>
          </w:p>
        </w:tc>
        <w:tc>
          <w:tcPr>
            <w:tcW w:w="3260" w:type="dxa"/>
          </w:tcPr>
          <w:p w:rsidR="00E41DBE" w:rsidRPr="00284A1D" w:rsidRDefault="00E41DBE" w:rsidP="00E41DBE">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284A1D">
              <w:rPr>
                <w:rFonts w:cstheme="minorHAnsi"/>
                <w:sz w:val="24"/>
                <w:szCs w:val="24"/>
              </w:rPr>
              <w:t>ACTIVIDAD FUNDAMENTAL</w:t>
            </w:r>
          </w:p>
        </w:tc>
        <w:tc>
          <w:tcPr>
            <w:tcW w:w="3260" w:type="dxa"/>
          </w:tcPr>
          <w:p w:rsidR="00E41DBE" w:rsidRPr="00284A1D" w:rsidRDefault="00E41DBE" w:rsidP="00284A1D">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284A1D">
              <w:rPr>
                <w:rFonts w:cstheme="minorHAnsi"/>
                <w:sz w:val="24"/>
                <w:szCs w:val="24"/>
              </w:rPr>
              <w:t>CORRUPCIÓN E ILEGALIDADES</w:t>
            </w:r>
          </w:p>
        </w:tc>
      </w:tr>
      <w:tr w:rsidR="00E7728E" w:rsidRPr="00284A1D" w:rsidTr="00284A1D">
        <w:tc>
          <w:tcPr>
            <w:cnfStyle w:val="001000000000" w:firstRow="0" w:lastRow="0" w:firstColumn="1" w:lastColumn="0" w:oddVBand="0" w:evenVBand="0" w:oddHBand="0" w:evenHBand="0" w:firstRowFirstColumn="0" w:firstRowLastColumn="0" w:lastRowFirstColumn="0" w:lastRowLastColumn="0"/>
            <w:tcW w:w="3402" w:type="dxa"/>
          </w:tcPr>
          <w:p w:rsidR="007B0EC7" w:rsidRPr="00284A1D" w:rsidRDefault="005823B6" w:rsidP="003623F5">
            <w:pPr>
              <w:pStyle w:val="Prrafodelista"/>
              <w:numPr>
                <w:ilvl w:val="0"/>
                <w:numId w:val="15"/>
              </w:numPr>
              <w:rPr>
                <w:rFonts w:cstheme="minorHAnsi"/>
                <w:b w:val="0"/>
                <w:sz w:val="24"/>
                <w:szCs w:val="24"/>
              </w:rPr>
            </w:pPr>
            <w:r w:rsidRPr="00284A1D">
              <w:rPr>
                <w:rFonts w:cstheme="minorHAnsi"/>
                <w:sz w:val="24"/>
                <w:szCs w:val="24"/>
              </w:rPr>
              <w:t xml:space="preserve">Presidente:  </w:t>
            </w:r>
          </w:p>
          <w:p w:rsidR="007B0EC7" w:rsidRPr="00284A1D" w:rsidRDefault="007B0EC7" w:rsidP="003623F5">
            <w:pPr>
              <w:pStyle w:val="Prrafodelista"/>
              <w:numPr>
                <w:ilvl w:val="0"/>
                <w:numId w:val="17"/>
              </w:numPr>
              <w:rPr>
                <w:rFonts w:cstheme="minorHAnsi"/>
                <w:b w:val="0"/>
                <w:sz w:val="24"/>
                <w:szCs w:val="24"/>
              </w:rPr>
            </w:pPr>
            <w:proofErr w:type="spellStart"/>
            <w:r w:rsidRPr="00284A1D">
              <w:rPr>
                <w:rFonts w:cstheme="minorHAnsi"/>
                <w:sz w:val="24"/>
                <w:szCs w:val="24"/>
              </w:rPr>
              <w:t>Tec.S</w:t>
            </w:r>
            <w:proofErr w:type="spellEnd"/>
            <w:r w:rsidRPr="00284A1D">
              <w:rPr>
                <w:rFonts w:cstheme="minorHAnsi"/>
                <w:sz w:val="24"/>
                <w:szCs w:val="24"/>
              </w:rPr>
              <w:t xml:space="preserve">. </w:t>
            </w:r>
            <w:r w:rsidR="00507E7C" w:rsidRPr="00284A1D">
              <w:rPr>
                <w:rFonts w:cstheme="minorHAnsi"/>
                <w:sz w:val="24"/>
                <w:szCs w:val="24"/>
              </w:rPr>
              <w:t xml:space="preserve">Yacer </w:t>
            </w:r>
            <w:proofErr w:type="spellStart"/>
            <w:r w:rsidRPr="00284A1D">
              <w:rPr>
                <w:rFonts w:cstheme="minorHAnsi"/>
                <w:sz w:val="24"/>
                <w:szCs w:val="24"/>
              </w:rPr>
              <w:t>Avelio</w:t>
            </w:r>
            <w:proofErr w:type="spellEnd"/>
            <w:r w:rsidR="00507E7C" w:rsidRPr="00284A1D">
              <w:rPr>
                <w:rFonts w:cstheme="minorHAnsi"/>
                <w:sz w:val="24"/>
                <w:szCs w:val="24"/>
              </w:rPr>
              <w:t xml:space="preserve"> </w:t>
            </w:r>
            <w:proofErr w:type="spellStart"/>
            <w:r w:rsidRPr="00284A1D">
              <w:rPr>
                <w:rFonts w:cstheme="minorHAnsi"/>
                <w:sz w:val="24"/>
                <w:szCs w:val="24"/>
              </w:rPr>
              <w:t>Saladriga</w:t>
            </w:r>
            <w:proofErr w:type="spellEnd"/>
          </w:p>
          <w:p w:rsidR="007B0EC7" w:rsidRPr="00284A1D" w:rsidRDefault="007B0EC7" w:rsidP="003623F5">
            <w:pPr>
              <w:pStyle w:val="Prrafodelista"/>
              <w:numPr>
                <w:ilvl w:val="0"/>
                <w:numId w:val="15"/>
              </w:numPr>
              <w:rPr>
                <w:rFonts w:cstheme="minorHAnsi"/>
                <w:b w:val="0"/>
                <w:sz w:val="24"/>
                <w:szCs w:val="24"/>
              </w:rPr>
            </w:pPr>
            <w:r w:rsidRPr="00284A1D">
              <w:rPr>
                <w:rFonts w:cstheme="minorHAnsi"/>
                <w:sz w:val="24"/>
                <w:szCs w:val="24"/>
              </w:rPr>
              <w:t>Miembros:</w:t>
            </w:r>
          </w:p>
          <w:p w:rsidR="007B0EC7" w:rsidRPr="00284A1D" w:rsidRDefault="007B0EC7" w:rsidP="003623F5">
            <w:pPr>
              <w:pStyle w:val="Prrafodelista"/>
              <w:numPr>
                <w:ilvl w:val="0"/>
                <w:numId w:val="16"/>
              </w:numPr>
              <w:rPr>
                <w:rFonts w:cstheme="minorHAnsi"/>
                <w:b w:val="0"/>
                <w:sz w:val="24"/>
                <w:szCs w:val="24"/>
              </w:rPr>
            </w:pPr>
            <w:r w:rsidRPr="00284A1D">
              <w:rPr>
                <w:rFonts w:cstheme="minorHAnsi"/>
                <w:sz w:val="24"/>
                <w:szCs w:val="24"/>
              </w:rPr>
              <w:t>Lic. Gisselle Bulnes</w:t>
            </w:r>
          </w:p>
          <w:p w:rsidR="007B0EC7" w:rsidRPr="00284A1D" w:rsidRDefault="007B0EC7" w:rsidP="003623F5">
            <w:pPr>
              <w:pStyle w:val="Prrafodelista"/>
              <w:numPr>
                <w:ilvl w:val="0"/>
                <w:numId w:val="16"/>
              </w:numPr>
              <w:rPr>
                <w:rFonts w:cstheme="minorHAnsi"/>
                <w:b w:val="0"/>
                <w:sz w:val="24"/>
                <w:szCs w:val="24"/>
              </w:rPr>
            </w:pPr>
            <w:r w:rsidRPr="00284A1D">
              <w:rPr>
                <w:rFonts w:cstheme="minorHAnsi"/>
                <w:sz w:val="24"/>
                <w:szCs w:val="24"/>
              </w:rPr>
              <w:t xml:space="preserve">Dr. </w:t>
            </w:r>
            <w:proofErr w:type="spellStart"/>
            <w:r w:rsidRPr="00284A1D">
              <w:rPr>
                <w:rFonts w:cstheme="minorHAnsi"/>
                <w:sz w:val="24"/>
                <w:szCs w:val="24"/>
              </w:rPr>
              <w:t>Yansel</w:t>
            </w:r>
            <w:proofErr w:type="spellEnd"/>
            <w:r w:rsidRPr="00284A1D">
              <w:rPr>
                <w:rFonts w:cstheme="minorHAnsi"/>
                <w:sz w:val="24"/>
                <w:szCs w:val="24"/>
              </w:rPr>
              <w:t xml:space="preserve"> Sánchez </w:t>
            </w:r>
            <w:proofErr w:type="spellStart"/>
            <w:r w:rsidRPr="00284A1D">
              <w:rPr>
                <w:rFonts w:cstheme="minorHAnsi"/>
                <w:sz w:val="24"/>
                <w:szCs w:val="24"/>
              </w:rPr>
              <w:t>Yirat</w:t>
            </w:r>
            <w:proofErr w:type="spellEnd"/>
          </w:p>
          <w:p w:rsidR="00E7728E" w:rsidRPr="00284A1D" w:rsidRDefault="007B0EC7" w:rsidP="003623F5">
            <w:pPr>
              <w:pStyle w:val="Prrafodelista"/>
              <w:numPr>
                <w:ilvl w:val="0"/>
                <w:numId w:val="16"/>
              </w:numPr>
              <w:rPr>
                <w:rFonts w:cstheme="minorHAnsi"/>
                <w:b w:val="0"/>
                <w:sz w:val="24"/>
                <w:szCs w:val="24"/>
              </w:rPr>
            </w:pPr>
            <w:r w:rsidRPr="00284A1D">
              <w:rPr>
                <w:rFonts w:cstheme="minorHAnsi"/>
                <w:sz w:val="24"/>
                <w:szCs w:val="24"/>
              </w:rPr>
              <w:t>Dra. Dayana Espinosa Roger</w:t>
            </w:r>
          </w:p>
          <w:p w:rsidR="00E7728E" w:rsidRPr="00284A1D" w:rsidRDefault="00E7728E" w:rsidP="007B0EC7">
            <w:pPr>
              <w:rPr>
                <w:rFonts w:cstheme="minorHAnsi"/>
                <w:sz w:val="24"/>
                <w:szCs w:val="24"/>
              </w:rPr>
            </w:pPr>
          </w:p>
        </w:tc>
        <w:tc>
          <w:tcPr>
            <w:tcW w:w="3260" w:type="dxa"/>
          </w:tcPr>
          <w:p w:rsidR="005823B6" w:rsidRPr="00284A1D" w:rsidRDefault="005823B6" w:rsidP="003623F5">
            <w:pPr>
              <w:pStyle w:val="Prrafodelista"/>
              <w:numPr>
                <w:ilvl w:val="0"/>
                <w:numId w:val="12"/>
              </w:num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 xml:space="preserve">Presidente:  </w:t>
            </w:r>
          </w:p>
          <w:p w:rsidR="005823B6" w:rsidRPr="00284A1D" w:rsidRDefault="005823B6" w:rsidP="003623F5">
            <w:pPr>
              <w:pStyle w:val="Prrafodelista"/>
              <w:numPr>
                <w:ilvl w:val="0"/>
                <w:numId w:val="14"/>
              </w:num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 xml:space="preserve">Dr. Eduardo Valdés </w:t>
            </w:r>
            <w:proofErr w:type="spellStart"/>
            <w:r w:rsidRPr="00284A1D">
              <w:rPr>
                <w:rFonts w:cstheme="minorHAnsi"/>
                <w:b/>
                <w:sz w:val="24"/>
                <w:szCs w:val="24"/>
              </w:rPr>
              <w:t>Bencome</w:t>
            </w:r>
            <w:proofErr w:type="spellEnd"/>
          </w:p>
          <w:p w:rsidR="005823B6" w:rsidRPr="00284A1D" w:rsidRDefault="005823B6" w:rsidP="003623F5">
            <w:pPr>
              <w:pStyle w:val="Prrafodelista"/>
              <w:numPr>
                <w:ilvl w:val="0"/>
                <w:numId w:val="12"/>
              </w:num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Miembros:</w:t>
            </w:r>
          </w:p>
          <w:p w:rsidR="005823B6" w:rsidRPr="00284A1D" w:rsidRDefault="005823B6" w:rsidP="003623F5">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cstheme="minorHAnsi"/>
                <w:b/>
                <w:sz w:val="20"/>
                <w:szCs w:val="24"/>
              </w:rPr>
            </w:pPr>
            <w:r w:rsidRPr="00284A1D">
              <w:rPr>
                <w:rFonts w:cstheme="minorHAnsi"/>
                <w:b/>
                <w:sz w:val="20"/>
                <w:szCs w:val="24"/>
              </w:rPr>
              <w:t>Dra. Irene Hernández Socarras</w:t>
            </w:r>
          </w:p>
          <w:p w:rsidR="005823B6" w:rsidRPr="00284A1D" w:rsidRDefault="005823B6" w:rsidP="003623F5">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Lic. Yelenis Cabrera Bravo</w:t>
            </w:r>
          </w:p>
          <w:p w:rsidR="005823B6" w:rsidRPr="00284A1D" w:rsidRDefault="005823B6" w:rsidP="003623F5">
            <w:pPr>
              <w:pStyle w:val="Prrafodelista"/>
              <w:numPr>
                <w:ilvl w:val="0"/>
                <w:numId w:val="13"/>
              </w:numPr>
              <w:cnfStyle w:val="000000000000" w:firstRow="0" w:lastRow="0" w:firstColumn="0" w:lastColumn="0" w:oddVBand="0" w:evenVBand="0" w:oddHBand="0" w:evenHBand="0" w:firstRowFirstColumn="0" w:firstRowLastColumn="0" w:lastRowFirstColumn="0" w:lastRowLastColumn="0"/>
              <w:rPr>
                <w:rFonts w:cstheme="minorHAnsi"/>
                <w:b/>
                <w:sz w:val="24"/>
                <w:szCs w:val="24"/>
              </w:rPr>
            </w:pPr>
            <w:proofErr w:type="spellStart"/>
            <w:r w:rsidRPr="00284A1D">
              <w:rPr>
                <w:rFonts w:cstheme="minorHAnsi"/>
                <w:b/>
                <w:sz w:val="24"/>
                <w:szCs w:val="24"/>
              </w:rPr>
              <w:t>Zahira</w:t>
            </w:r>
            <w:proofErr w:type="spellEnd"/>
            <w:r w:rsidRPr="00284A1D">
              <w:rPr>
                <w:rFonts w:cstheme="minorHAnsi"/>
                <w:b/>
                <w:sz w:val="24"/>
                <w:szCs w:val="24"/>
              </w:rPr>
              <w:t xml:space="preserve"> Quesada Frederick</w:t>
            </w:r>
          </w:p>
          <w:p w:rsidR="00E7728E" w:rsidRPr="00284A1D" w:rsidRDefault="00E7728E" w:rsidP="003372E8">
            <w:pPr>
              <w:jc w:val="both"/>
              <w:cnfStyle w:val="000000000000" w:firstRow="0" w:lastRow="0" w:firstColumn="0" w:lastColumn="0" w:oddVBand="0" w:evenVBand="0" w:oddHBand="0" w:evenHBand="0" w:firstRowFirstColumn="0" w:firstRowLastColumn="0" w:lastRowFirstColumn="0" w:lastRowLastColumn="0"/>
              <w:rPr>
                <w:rFonts w:cstheme="minorHAnsi"/>
                <w:b/>
                <w:sz w:val="24"/>
                <w:szCs w:val="24"/>
              </w:rPr>
            </w:pPr>
          </w:p>
        </w:tc>
        <w:tc>
          <w:tcPr>
            <w:tcW w:w="3260" w:type="dxa"/>
          </w:tcPr>
          <w:p w:rsidR="007B0EC7" w:rsidRPr="00284A1D" w:rsidRDefault="005823B6" w:rsidP="003623F5">
            <w:pPr>
              <w:pStyle w:val="Prrafodelista"/>
              <w:numPr>
                <w:ilvl w:val="0"/>
                <w:numId w:val="12"/>
              </w:num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 xml:space="preserve">Presidente:  </w:t>
            </w:r>
          </w:p>
          <w:p w:rsidR="007B0EC7" w:rsidRPr="00284A1D" w:rsidRDefault="007B0EC7" w:rsidP="003623F5">
            <w:pPr>
              <w:pStyle w:val="Prrafodelista"/>
              <w:numPr>
                <w:ilvl w:val="0"/>
                <w:numId w:val="19"/>
              </w:num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 xml:space="preserve">Dra. Amanda Díaz Camacho </w:t>
            </w:r>
          </w:p>
          <w:p w:rsidR="007B0EC7" w:rsidRPr="00284A1D" w:rsidRDefault="007B0EC7" w:rsidP="003623F5">
            <w:pPr>
              <w:pStyle w:val="Prrafodelista"/>
              <w:numPr>
                <w:ilvl w:val="0"/>
                <w:numId w:val="12"/>
              </w:num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Miembros:</w:t>
            </w:r>
          </w:p>
          <w:p w:rsidR="007B0EC7" w:rsidRPr="00284A1D" w:rsidRDefault="007B0EC7" w:rsidP="003623F5">
            <w:pPr>
              <w:pStyle w:val="Prrafodelista"/>
              <w:numPr>
                <w:ilvl w:val="0"/>
                <w:numId w:val="18"/>
              </w:num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Tec. Haila Valdés Padrón</w:t>
            </w:r>
          </w:p>
          <w:p w:rsidR="005823B6" w:rsidRPr="00284A1D" w:rsidRDefault="007B0EC7" w:rsidP="003623F5">
            <w:pPr>
              <w:pStyle w:val="Prrafodelista"/>
              <w:numPr>
                <w:ilvl w:val="0"/>
                <w:numId w:val="18"/>
              </w:num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284A1D">
              <w:rPr>
                <w:rFonts w:cstheme="minorHAnsi"/>
                <w:b/>
                <w:sz w:val="24"/>
                <w:szCs w:val="24"/>
              </w:rPr>
              <w:t>Dr. Miguel Del Toro Pazos</w:t>
            </w:r>
          </w:p>
          <w:p w:rsidR="00E7728E" w:rsidRPr="00284A1D" w:rsidRDefault="00E7728E" w:rsidP="003372E8">
            <w:pPr>
              <w:jc w:val="both"/>
              <w:cnfStyle w:val="000000000000" w:firstRow="0" w:lastRow="0" w:firstColumn="0" w:lastColumn="0" w:oddVBand="0" w:evenVBand="0" w:oddHBand="0" w:evenHBand="0" w:firstRowFirstColumn="0" w:firstRowLastColumn="0" w:lastRowFirstColumn="0" w:lastRowLastColumn="0"/>
              <w:rPr>
                <w:rFonts w:cstheme="minorHAnsi"/>
                <w:b/>
                <w:sz w:val="24"/>
                <w:szCs w:val="24"/>
              </w:rPr>
            </w:pPr>
          </w:p>
        </w:tc>
      </w:tr>
    </w:tbl>
    <w:p w:rsidR="00641C89" w:rsidRDefault="00641C89" w:rsidP="00540D8F">
      <w:pPr>
        <w:jc w:val="both"/>
        <w:rPr>
          <w:rFonts w:cstheme="minorHAnsi"/>
          <w:b/>
          <w:bCs/>
          <w:iCs/>
          <w:sz w:val="24"/>
          <w:szCs w:val="24"/>
        </w:rPr>
      </w:pPr>
      <w:r>
        <w:rPr>
          <w:rFonts w:cstheme="minorHAnsi"/>
          <w:b/>
          <w:bCs/>
          <w:iCs/>
          <w:sz w:val="24"/>
          <w:szCs w:val="24"/>
        </w:rPr>
        <w:t>En la actividad de cuadro contamos con jóvenes en las diferentes categorías:</w:t>
      </w:r>
    </w:p>
    <w:p w:rsidR="00641C89" w:rsidRPr="00641C89" w:rsidRDefault="00641C89" w:rsidP="00641C89">
      <w:pPr>
        <w:pStyle w:val="Prrafodelista"/>
        <w:numPr>
          <w:ilvl w:val="0"/>
          <w:numId w:val="28"/>
        </w:numPr>
        <w:jc w:val="both"/>
        <w:rPr>
          <w:rFonts w:cstheme="minorHAnsi"/>
          <w:b/>
          <w:bCs/>
          <w:iCs/>
          <w:sz w:val="24"/>
          <w:szCs w:val="24"/>
        </w:rPr>
      </w:pPr>
      <w:r w:rsidRPr="00641C89">
        <w:rPr>
          <w:rFonts w:cstheme="minorHAnsi"/>
          <w:b/>
          <w:bCs/>
          <w:iCs/>
          <w:sz w:val="24"/>
          <w:szCs w:val="24"/>
        </w:rPr>
        <w:lastRenderedPageBreak/>
        <w:t xml:space="preserve">Cuadros: </w:t>
      </w:r>
      <w:r w:rsidR="00471208">
        <w:rPr>
          <w:rFonts w:cstheme="minorHAnsi"/>
          <w:b/>
          <w:bCs/>
          <w:iCs/>
          <w:sz w:val="24"/>
          <w:szCs w:val="24"/>
        </w:rPr>
        <w:t>4</w:t>
      </w:r>
    </w:p>
    <w:p w:rsidR="00641C89" w:rsidRPr="00641C89" w:rsidRDefault="00641C89" w:rsidP="00641C89">
      <w:pPr>
        <w:pStyle w:val="Prrafodelista"/>
        <w:numPr>
          <w:ilvl w:val="0"/>
          <w:numId w:val="28"/>
        </w:numPr>
        <w:jc w:val="both"/>
        <w:rPr>
          <w:rFonts w:cstheme="minorHAnsi"/>
          <w:b/>
          <w:bCs/>
          <w:iCs/>
          <w:sz w:val="24"/>
          <w:szCs w:val="24"/>
        </w:rPr>
      </w:pPr>
      <w:r w:rsidRPr="00641C89">
        <w:rPr>
          <w:rFonts w:cstheme="minorHAnsi"/>
          <w:b/>
          <w:bCs/>
          <w:iCs/>
          <w:sz w:val="24"/>
          <w:szCs w:val="24"/>
        </w:rPr>
        <w:t>Reservas:</w:t>
      </w:r>
      <w:r w:rsidR="00471208">
        <w:rPr>
          <w:rFonts w:cstheme="minorHAnsi"/>
          <w:b/>
          <w:bCs/>
          <w:iCs/>
          <w:sz w:val="24"/>
          <w:szCs w:val="24"/>
        </w:rPr>
        <w:t xml:space="preserve"> 3</w:t>
      </w:r>
    </w:p>
    <w:p w:rsidR="00641C89" w:rsidRPr="00641C89" w:rsidRDefault="00641C89" w:rsidP="00641C89">
      <w:pPr>
        <w:pStyle w:val="Prrafodelista"/>
        <w:numPr>
          <w:ilvl w:val="0"/>
          <w:numId w:val="28"/>
        </w:numPr>
        <w:jc w:val="both"/>
        <w:rPr>
          <w:rFonts w:cstheme="minorHAnsi"/>
          <w:b/>
          <w:bCs/>
          <w:iCs/>
          <w:sz w:val="24"/>
          <w:szCs w:val="24"/>
        </w:rPr>
      </w:pPr>
      <w:r w:rsidRPr="00641C89">
        <w:rPr>
          <w:rFonts w:cstheme="minorHAnsi"/>
          <w:b/>
          <w:bCs/>
          <w:iCs/>
          <w:sz w:val="24"/>
          <w:szCs w:val="24"/>
        </w:rPr>
        <w:t xml:space="preserve">Canteras: </w:t>
      </w:r>
      <w:r w:rsidR="00471208">
        <w:rPr>
          <w:rFonts w:cstheme="minorHAnsi"/>
          <w:b/>
          <w:bCs/>
          <w:iCs/>
          <w:sz w:val="24"/>
          <w:szCs w:val="24"/>
        </w:rPr>
        <w:t>5</w:t>
      </w:r>
    </w:p>
    <w:p w:rsidR="00446E3A" w:rsidRDefault="00446E3A" w:rsidP="00540D8F">
      <w:pPr>
        <w:jc w:val="both"/>
        <w:rPr>
          <w:rFonts w:cstheme="minorHAnsi"/>
          <w:b/>
          <w:bCs/>
          <w:iCs/>
          <w:sz w:val="24"/>
          <w:szCs w:val="24"/>
        </w:rPr>
      </w:pPr>
      <w:r>
        <w:rPr>
          <w:rFonts w:cstheme="minorHAnsi"/>
          <w:b/>
          <w:bCs/>
          <w:iCs/>
          <w:sz w:val="24"/>
          <w:szCs w:val="24"/>
        </w:rPr>
        <w:t xml:space="preserve">Se </w:t>
      </w:r>
      <w:r w:rsidRPr="00446E3A">
        <w:rPr>
          <w:rFonts w:cstheme="minorHAnsi"/>
          <w:b/>
          <w:bCs/>
          <w:iCs/>
          <w:sz w:val="24"/>
          <w:szCs w:val="24"/>
        </w:rPr>
        <w:t>destaca</w:t>
      </w:r>
      <w:r>
        <w:rPr>
          <w:rFonts w:cstheme="minorHAnsi"/>
          <w:b/>
          <w:bCs/>
          <w:iCs/>
          <w:sz w:val="24"/>
          <w:szCs w:val="24"/>
        </w:rPr>
        <w:t xml:space="preserve"> </w:t>
      </w:r>
      <w:r w:rsidRPr="00446E3A">
        <w:rPr>
          <w:rFonts w:cstheme="minorHAnsi"/>
          <w:b/>
          <w:bCs/>
          <w:iCs/>
          <w:sz w:val="24"/>
          <w:szCs w:val="24"/>
        </w:rPr>
        <w:t xml:space="preserve">el rol </w:t>
      </w:r>
      <w:r w:rsidR="00BB72C6">
        <w:rPr>
          <w:rFonts w:cstheme="minorHAnsi"/>
          <w:b/>
          <w:bCs/>
          <w:iCs/>
          <w:sz w:val="24"/>
          <w:szCs w:val="24"/>
        </w:rPr>
        <w:t>que desempeña</w:t>
      </w:r>
      <w:r>
        <w:rPr>
          <w:rFonts w:cstheme="minorHAnsi"/>
          <w:b/>
          <w:bCs/>
          <w:iCs/>
          <w:sz w:val="24"/>
          <w:szCs w:val="24"/>
        </w:rPr>
        <w:t xml:space="preserve"> este hospital como centro de </w:t>
      </w:r>
      <w:r w:rsidRPr="00446E3A">
        <w:rPr>
          <w:rFonts w:cstheme="minorHAnsi"/>
          <w:b/>
          <w:bCs/>
          <w:iCs/>
          <w:sz w:val="24"/>
          <w:szCs w:val="24"/>
        </w:rPr>
        <w:t>formación de médicos especialistas,</w:t>
      </w:r>
      <w:r>
        <w:rPr>
          <w:rFonts w:cstheme="minorHAnsi"/>
          <w:b/>
          <w:bCs/>
          <w:iCs/>
          <w:sz w:val="24"/>
          <w:szCs w:val="24"/>
        </w:rPr>
        <w:t xml:space="preserve"> en la actualidad contamos con:</w:t>
      </w:r>
    </w:p>
    <w:tbl>
      <w:tblPr>
        <w:tblStyle w:val="GridTable1Light"/>
        <w:tblW w:w="0" w:type="auto"/>
        <w:tblLook w:val="04A0" w:firstRow="1" w:lastRow="0" w:firstColumn="1" w:lastColumn="0" w:noHBand="0" w:noVBand="1"/>
      </w:tblPr>
      <w:tblGrid>
        <w:gridCol w:w="2460"/>
        <w:gridCol w:w="1960"/>
        <w:gridCol w:w="1833"/>
        <w:gridCol w:w="2098"/>
      </w:tblGrid>
      <w:tr w:rsidR="00BB72C6" w:rsidRPr="00BB72C6" w:rsidTr="00284A1D">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2460" w:type="dxa"/>
          </w:tcPr>
          <w:p w:rsidR="00446E3A" w:rsidRPr="00BB72C6" w:rsidRDefault="00BB72C6" w:rsidP="00446E3A">
            <w:pPr>
              <w:jc w:val="center"/>
              <w:rPr>
                <w:rFonts w:cstheme="minorHAnsi"/>
                <w:bCs w:val="0"/>
                <w:iCs/>
                <w:sz w:val="24"/>
                <w:szCs w:val="24"/>
              </w:rPr>
            </w:pPr>
            <w:r w:rsidRPr="00BB72C6">
              <w:rPr>
                <w:rFonts w:cstheme="minorHAnsi"/>
                <w:bCs w:val="0"/>
                <w:iCs/>
                <w:sz w:val="24"/>
                <w:szCs w:val="24"/>
              </w:rPr>
              <w:t>PROCEDENCIA</w:t>
            </w:r>
          </w:p>
        </w:tc>
        <w:tc>
          <w:tcPr>
            <w:tcW w:w="1960" w:type="dxa"/>
          </w:tcPr>
          <w:p w:rsidR="00446E3A" w:rsidRPr="00BB72C6" w:rsidRDefault="00BB72C6" w:rsidP="00446E3A">
            <w:pPr>
              <w:jc w:val="center"/>
              <w:cnfStyle w:val="100000000000" w:firstRow="1" w:lastRow="0" w:firstColumn="0" w:lastColumn="0" w:oddVBand="0" w:evenVBand="0" w:oddHBand="0" w:evenHBand="0" w:firstRowFirstColumn="0" w:firstRowLastColumn="0" w:lastRowFirstColumn="0" w:lastRowLastColumn="0"/>
              <w:rPr>
                <w:rFonts w:cstheme="minorHAnsi"/>
                <w:bCs w:val="0"/>
                <w:iCs/>
                <w:sz w:val="24"/>
                <w:szCs w:val="24"/>
              </w:rPr>
            </w:pPr>
            <w:r w:rsidRPr="00BB72C6">
              <w:rPr>
                <w:rFonts w:cstheme="minorHAnsi"/>
                <w:bCs w:val="0"/>
                <w:iCs/>
                <w:sz w:val="24"/>
                <w:szCs w:val="24"/>
              </w:rPr>
              <w:t>MENORES DE 32 AÑOS</w:t>
            </w:r>
          </w:p>
        </w:tc>
        <w:tc>
          <w:tcPr>
            <w:tcW w:w="1833" w:type="dxa"/>
          </w:tcPr>
          <w:p w:rsidR="00446E3A" w:rsidRPr="00BB72C6" w:rsidRDefault="00BB72C6" w:rsidP="00446E3A">
            <w:pPr>
              <w:jc w:val="center"/>
              <w:cnfStyle w:val="100000000000" w:firstRow="1" w:lastRow="0" w:firstColumn="0" w:lastColumn="0" w:oddVBand="0" w:evenVBand="0" w:oddHBand="0" w:evenHBand="0" w:firstRowFirstColumn="0" w:firstRowLastColumn="0" w:lastRowFirstColumn="0" w:lastRowLastColumn="0"/>
              <w:rPr>
                <w:rFonts w:cstheme="minorHAnsi"/>
                <w:bCs w:val="0"/>
                <w:iCs/>
                <w:sz w:val="24"/>
                <w:szCs w:val="24"/>
              </w:rPr>
            </w:pPr>
            <w:r w:rsidRPr="00BB72C6">
              <w:rPr>
                <w:rFonts w:cstheme="minorHAnsi"/>
                <w:bCs w:val="0"/>
                <w:iCs/>
                <w:sz w:val="24"/>
                <w:szCs w:val="24"/>
              </w:rPr>
              <w:t>MAYORES DE 32 AÑOS</w:t>
            </w:r>
          </w:p>
        </w:tc>
        <w:tc>
          <w:tcPr>
            <w:tcW w:w="2096" w:type="dxa"/>
          </w:tcPr>
          <w:p w:rsidR="00446E3A" w:rsidRPr="00BB72C6" w:rsidRDefault="00BB72C6" w:rsidP="00446E3A">
            <w:pPr>
              <w:jc w:val="center"/>
              <w:cnfStyle w:val="100000000000" w:firstRow="1" w:lastRow="0" w:firstColumn="0" w:lastColumn="0" w:oddVBand="0" w:evenVBand="0" w:oddHBand="0" w:evenHBand="0" w:firstRowFirstColumn="0" w:firstRowLastColumn="0" w:lastRowFirstColumn="0" w:lastRowLastColumn="0"/>
              <w:rPr>
                <w:rFonts w:cstheme="minorHAnsi"/>
                <w:bCs w:val="0"/>
                <w:iCs/>
                <w:sz w:val="24"/>
                <w:szCs w:val="24"/>
              </w:rPr>
            </w:pPr>
            <w:r w:rsidRPr="00BB72C6">
              <w:rPr>
                <w:rFonts w:cstheme="minorHAnsi"/>
                <w:bCs w:val="0"/>
                <w:iCs/>
                <w:sz w:val="24"/>
                <w:szCs w:val="24"/>
              </w:rPr>
              <w:t>TOTAL</w:t>
            </w:r>
          </w:p>
        </w:tc>
      </w:tr>
      <w:tr w:rsidR="00BB72C6" w:rsidRPr="00BB72C6" w:rsidTr="00284A1D">
        <w:trPr>
          <w:trHeight w:val="335"/>
        </w:trPr>
        <w:tc>
          <w:tcPr>
            <w:cnfStyle w:val="001000000000" w:firstRow="0" w:lastRow="0" w:firstColumn="1" w:lastColumn="0" w:oddVBand="0" w:evenVBand="0" w:oddHBand="0" w:evenHBand="0" w:firstRowFirstColumn="0" w:firstRowLastColumn="0" w:lastRowFirstColumn="0" w:lastRowLastColumn="0"/>
            <w:tcW w:w="2460" w:type="dxa"/>
          </w:tcPr>
          <w:p w:rsidR="00446E3A" w:rsidRPr="00BB72C6" w:rsidRDefault="00BB72C6" w:rsidP="00446E3A">
            <w:pPr>
              <w:jc w:val="center"/>
              <w:rPr>
                <w:rFonts w:cstheme="minorHAnsi"/>
                <w:bCs w:val="0"/>
                <w:iCs/>
                <w:sz w:val="24"/>
                <w:szCs w:val="24"/>
              </w:rPr>
            </w:pPr>
            <w:r w:rsidRPr="00BB72C6">
              <w:rPr>
                <w:rFonts w:cstheme="minorHAnsi"/>
                <w:bCs w:val="0"/>
                <w:iCs/>
                <w:sz w:val="24"/>
                <w:szCs w:val="24"/>
              </w:rPr>
              <w:t>CUBANOS</w:t>
            </w:r>
          </w:p>
        </w:tc>
        <w:tc>
          <w:tcPr>
            <w:tcW w:w="1960" w:type="dxa"/>
          </w:tcPr>
          <w:p w:rsidR="00446E3A" w:rsidRPr="00BB72C6" w:rsidRDefault="00BB72C6" w:rsidP="00446E3A">
            <w:pPr>
              <w:jc w:val="center"/>
              <w:cnfStyle w:val="000000000000" w:firstRow="0" w:lastRow="0" w:firstColumn="0" w:lastColumn="0" w:oddVBand="0" w:evenVBand="0" w:oddHBand="0" w:evenHBand="0" w:firstRowFirstColumn="0" w:firstRowLastColumn="0" w:lastRowFirstColumn="0" w:lastRowLastColumn="0"/>
              <w:rPr>
                <w:rFonts w:cstheme="minorHAnsi"/>
                <w:b/>
                <w:bCs/>
                <w:iCs/>
                <w:sz w:val="24"/>
                <w:szCs w:val="24"/>
              </w:rPr>
            </w:pPr>
            <w:r w:rsidRPr="00BB72C6">
              <w:rPr>
                <w:rFonts w:cstheme="minorHAnsi"/>
                <w:b/>
                <w:bCs/>
                <w:iCs/>
                <w:sz w:val="24"/>
                <w:szCs w:val="24"/>
              </w:rPr>
              <w:t>223</w:t>
            </w:r>
          </w:p>
        </w:tc>
        <w:tc>
          <w:tcPr>
            <w:tcW w:w="1833" w:type="dxa"/>
          </w:tcPr>
          <w:p w:rsidR="00446E3A" w:rsidRPr="00BB72C6" w:rsidRDefault="00BB72C6" w:rsidP="00446E3A">
            <w:pPr>
              <w:jc w:val="center"/>
              <w:cnfStyle w:val="000000000000" w:firstRow="0" w:lastRow="0" w:firstColumn="0" w:lastColumn="0" w:oddVBand="0" w:evenVBand="0" w:oddHBand="0" w:evenHBand="0" w:firstRowFirstColumn="0" w:firstRowLastColumn="0" w:lastRowFirstColumn="0" w:lastRowLastColumn="0"/>
              <w:rPr>
                <w:rFonts w:cstheme="minorHAnsi"/>
                <w:b/>
                <w:bCs/>
                <w:iCs/>
                <w:sz w:val="24"/>
                <w:szCs w:val="24"/>
              </w:rPr>
            </w:pPr>
            <w:r w:rsidRPr="00BB72C6">
              <w:rPr>
                <w:rFonts w:cstheme="minorHAnsi"/>
                <w:b/>
                <w:bCs/>
                <w:iCs/>
                <w:sz w:val="24"/>
                <w:szCs w:val="24"/>
              </w:rPr>
              <w:t>79</w:t>
            </w:r>
          </w:p>
        </w:tc>
        <w:tc>
          <w:tcPr>
            <w:tcW w:w="2096" w:type="dxa"/>
          </w:tcPr>
          <w:p w:rsidR="00446E3A" w:rsidRPr="00BB72C6" w:rsidRDefault="00BB72C6" w:rsidP="00446E3A">
            <w:pPr>
              <w:jc w:val="center"/>
              <w:cnfStyle w:val="000000000000" w:firstRow="0" w:lastRow="0" w:firstColumn="0" w:lastColumn="0" w:oddVBand="0" w:evenVBand="0" w:oddHBand="0" w:evenHBand="0" w:firstRowFirstColumn="0" w:firstRowLastColumn="0" w:lastRowFirstColumn="0" w:lastRowLastColumn="0"/>
              <w:rPr>
                <w:rFonts w:cstheme="minorHAnsi"/>
                <w:b/>
                <w:bCs/>
                <w:iCs/>
                <w:sz w:val="24"/>
                <w:szCs w:val="24"/>
              </w:rPr>
            </w:pPr>
            <w:r w:rsidRPr="00BB72C6">
              <w:rPr>
                <w:rFonts w:cstheme="minorHAnsi"/>
                <w:b/>
                <w:bCs/>
                <w:iCs/>
                <w:sz w:val="24"/>
                <w:szCs w:val="24"/>
              </w:rPr>
              <w:t>302</w:t>
            </w:r>
          </w:p>
        </w:tc>
      </w:tr>
      <w:tr w:rsidR="00BB72C6" w:rsidRPr="00BB72C6" w:rsidTr="00284A1D">
        <w:trPr>
          <w:trHeight w:val="335"/>
        </w:trPr>
        <w:tc>
          <w:tcPr>
            <w:cnfStyle w:val="001000000000" w:firstRow="0" w:lastRow="0" w:firstColumn="1" w:lastColumn="0" w:oddVBand="0" w:evenVBand="0" w:oddHBand="0" w:evenHBand="0" w:firstRowFirstColumn="0" w:firstRowLastColumn="0" w:lastRowFirstColumn="0" w:lastRowLastColumn="0"/>
            <w:tcW w:w="2460" w:type="dxa"/>
          </w:tcPr>
          <w:p w:rsidR="00446E3A" w:rsidRPr="00BB72C6" w:rsidRDefault="00BB72C6" w:rsidP="00446E3A">
            <w:pPr>
              <w:jc w:val="center"/>
              <w:rPr>
                <w:rFonts w:cstheme="minorHAnsi"/>
                <w:bCs w:val="0"/>
                <w:iCs/>
                <w:sz w:val="24"/>
                <w:szCs w:val="24"/>
              </w:rPr>
            </w:pPr>
            <w:r w:rsidRPr="00BB72C6">
              <w:rPr>
                <w:rFonts w:cstheme="minorHAnsi"/>
                <w:bCs w:val="0"/>
                <w:iCs/>
                <w:sz w:val="24"/>
                <w:szCs w:val="24"/>
              </w:rPr>
              <w:t>EXTRANJEROS</w:t>
            </w:r>
          </w:p>
        </w:tc>
        <w:tc>
          <w:tcPr>
            <w:tcW w:w="1960" w:type="dxa"/>
          </w:tcPr>
          <w:p w:rsidR="00446E3A" w:rsidRPr="00BB72C6" w:rsidRDefault="00BB72C6" w:rsidP="00446E3A">
            <w:pPr>
              <w:jc w:val="center"/>
              <w:cnfStyle w:val="000000000000" w:firstRow="0" w:lastRow="0" w:firstColumn="0" w:lastColumn="0" w:oddVBand="0" w:evenVBand="0" w:oddHBand="0" w:evenHBand="0" w:firstRowFirstColumn="0" w:firstRowLastColumn="0" w:lastRowFirstColumn="0" w:lastRowLastColumn="0"/>
              <w:rPr>
                <w:rFonts w:cstheme="minorHAnsi"/>
                <w:b/>
                <w:bCs/>
                <w:iCs/>
                <w:sz w:val="24"/>
                <w:szCs w:val="24"/>
              </w:rPr>
            </w:pPr>
            <w:r w:rsidRPr="00BB72C6">
              <w:rPr>
                <w:rFonts w:cstheme="minorHAnsi"/>
                <w:b/>
                <w:bCs/>
                <w:iCs/>
                <w:sz w:val="24"/>
                <w:szCs w:val="24"/>
              </w:rPr>
              <w:t>498</w:t>
            </w:r>
          </w:p>
        </w:tc>
        <w:tc>
          <w:tcPr>
            <w:tcW w:w="1833" w:type="dxa"/>
          </w:tcPr>
          <w:p w:rsidR="00446E3A" w:rsidRPr="00BB72C6" w:rsidRDefault="00BB72C6" w:rsidP="00446E3A">
            <w:pPr>
              <w:jc w:val="center"/>
              <w:cnfStyle w:val="000000000000" w:firstRow="0" w:lastRow="0" w:firstColumn="0" w:lastColumn="0" w:oddVBand="0" w:evenVBand="0" w:oddHBand="0" w:evenHBand="0" w:firstRowFirstColumn="0" w:firstRowLastColumn="0" w:lastRowFirstColumn="0" w:lastRowLastColumn="0"/>
              <w:rPr>
                <w:rFonts w:cstheme="minorHAnsi"/>
                <w:b/>
                <w:bCs/>
                <w:iCs/>
                <w:sz w:val="24"/>
                <w:szCs w:val="24"/>
              </w:rPr>
            </w:pPr>
            <w:r w:rsidRPr="00BB72C6">
              <w:rPr>
                <w:rFonts w:cstheme="minorHAnsi"/>
                <w:b/>
                <w:bCs/>
                <w:iCs/>
                <w:sz w:val="24"/>
                <w:szCs w:val="24"/>
              </w:rPr>
              <w:t>108</w:t>
            </w:r>
          </w:p>
        </w:tc>
        <w:tc>
          <w:tcPr>
            <w:tcW w:w="2096" w:type="dxa"/>
          </w:tcPr>
          <w:p w:rsidR="00446E3A" w:rsidRPr="00BB72C6" w:rsidRDefault="00BB72C6" w:rsidP="00446E3A">
            <w:pPr>
              <w:jc w:val="center"/>
              <w:cnfStyle w:val="000000000000" w:firstRow="0" w:lastRow="0" w:firstColumn="0" w:lastColumn="0" w:oddVBand="0" w:evenVBand="0" w:oddHBand="0" w:evenHBand="0" w:firstRowFirstColumn="0" w:firstRowLastColumn="0" w:lastRowFirstColumn="0" w:lastRowLastColumn="0"/>
              <w:rPr>
                <w:rFonts w:cstheme="minorHAnsi"/>
                <w:b/>
                <w:bCs/>
                <w:iCs/>
                <w:sz w:val="24"/>
                <w:szCs w:val="24"/>
              </w:rPr>
            </w:pPr>
            <w:r w:rsidRPr="00BB72C6">
              <w:rPr>
                <w:rFonts w:cstheme="minorHAnsi"/>
                <w:b/>
                <w:bCs/>
                <w:iCs/>
                <w:sz w:val="24"/>
                <w:szCs w:val="24"/>
              </w:rPr>
              <w:t>606</w:t>
            </w:r>
          </w:p>
        </w:tc>
      </w:tr>
      <w:tr w:rsidR="00BB72C6" w:rsidRPr="00BB72C6" w:rsidTr="00284A1D">
        <w:trPr>
          <w:trHeight w:val="335"/>
        </w:trPr>
        <w:tc>
          <w:tcPr>
            <w:cnfStyle w:val="001000000000" w:firstRow="0" w:lastRow="0" w:firstColumn="1" w:lastColumn="0" w:oddVBand="0" w:evenVBand="0" w:oddHBand="0" w:evenHBand="0" w:firstRowFirstColumn="0" w:firstRowLastColumn="0" w:lastRowFirstColumn="0" w:lastRowLastColumn="0"/>
            <w:tcW w:w="2460" w:type="dxa"/>
          </w:tcPr>
          <w:p w:rsidR="00446E3A" w:rsidRPr="00BB72C6" w:rsidRDefault="00BB72C6" w:rsidP="00446E3A">
            <w:pPr>
              <w:jc w:val="center"/>
              <w:rPr>
                <w:rFonts w:cstheme="minorHAnsi"/>
                <w:bCs w:val="0"/>
                <w:iCs/>
                <w:sz w:val="24"/>
                <w:szCs w:val="24"/>
              </w:rPr>
            </w:pPr>
            <w:r w:rsidRPr="00BB72C6">
              <w:rPr>
                <w:rFonts w:cstheme="minorHAnsi"/>
                <w:bCs w:val="0"/>
                <w:iCs/>
                <w:sz w:val="24"/>
                <w:szCs w:val="24"/>
              </w:rPr>
              <w:t>TOTAL</w:t>
            </w:r>
          </w:p>
        </w:tc>
        <w:tc>
          <w:tcPr>
            <w:tcW w:w="1960" w:type="dxa"/>
          </w:tcPr>
          <w:p w:rsidR="00446E3A" w:rsidRPr="00BB72C6" w:rsidRDefault="00BB72C6" w:rsidP="00446E3A">
            <w:pPr>
              <w:jc w:val="center"/>
              <w:cnfStyle w:val="000000000000" w:firstRow="0" w:lastRow="0" w:firstColumn="0" w:lastColumn="0" w:oddVBand="0" w:evenVBand="0" w:oddHBand="0" w:evenHBand="0" w:firstRowFirstColumn="0" w:firstRowLastColumn="0" w:lastRowFirstColumn="0" w:lastRowLastColumn="0"/>
              <w:rPr>
                <w:rFonts w:cstheme="minorHAnsi"/>
                <w:b/>
                <w:bCs/>
                <w:iCs/>
                <w:sz w:val="24"/>
                <w:szCs w:val="24"/>
              </w:rPr>
            </w:pPr>
            <w:r w:rsidRPr="00BB72C6">
              <w:rPr>
                <w:rFonts w:cstheme="minorHAnsi"/>
                <w:b/>
                <w:bCs/>
                <w:iCs/>
                <w:sz w:val="24"/>
                <w:szCs w:val="24"/>
              </w:rPr>
              <w:t>721</w:t>
            </w:r>
          </w:p>
        </w:tc>
        <w:tc>
          <w:tcPr>
            <w:tcW w:w="1833" w:type="dxa"/>
          </w:tcPr>
          <w:p w:rsidR="00446E3A" w:rsidRPr="00BB72C6" w:rsidRDefault="00BB72C6" w:rsidP="00446E3A">
            <w:pPr>
              <w:jc w:val="center"/>
              <w:cnfStyle w:val="000000000000" w:firstRow="0" w:lastRow="0" w:firstColumn="0" w:lastColumn="0" w:oddVBand="0" w:evenVBand="0" w:oddHBand="0" w:evenHBand="0" w:firstRowFirstColumn="0" w:firstRowLastColumn="0" w:lastRowFirstColumn="0" w:lastRowLastColumn="0"/>
              <w:rPr>
                <w:rFonts w:cstheme="minorHAnsi"/>
                <w:b/>
                <w:bCs/>
                <w:iCs/>
                <w:sz w:val="24"/>
                <w:szCs w:val="24"/>
              </w:rPr>
            </w:pPr>
            <w:r w:rsidRPr="00BB72C6">
              <w:rPr>
                <w:rFonts w:cstheme="minorHAnsi"/>
                <w:b/>
                <w:bCs/>
                <w:iCs/>
                <w:sz w:val="24"/>
                <w:szCs w:val="24"/>
              </w:rPr>
              <w:t>187</w:t>
            </w:r>
          </w:p>
        </w:tc>
        <w:tc>
          <w:tcPr>
            <w:tcW w:w="2096" w:type="dxa"/>
          </w:tcPr>
          <w:p w:rsidR="00446E3A" w:rsidRPr="00BB72C6" w:rsidRDefault="00BB72C6" w:rsidP="00446E3A">
            <w:pPr>
              <w:jc w:val="center"/>
              <w:cnfStyle w:val="000000000000" w:firstRow="0" w:lastRow="0" w:firstColumn="0" w:lastColumn="0" w:oddVBand="0" w:evenVBand="0" w:oddHBand="0" w:evenHBand="0" w:firstRowFirstColumn="0" w:firstRowLastColumn="0" w:lastRowFirstColumn="0" w:lastRowLastColumn="0"/>
              <w:rPr>
                <w:rFonts w:cstheme="minorHAnsi"/>
                <w:b/>
                <w:bCs/>
                <w:iCs/>
                <w:sz w:val="24"/>
                <w:szCs w:val="24"/>
              </w:rPr>
            </w:pPr>
            <w:r w:rsidRPr="00BB72C6">
              <w:rPr>
                <w:rFonts w:cstheme="minorHAnsi"/>
                <w:b/>
                <w:bCs/>
                <w:iCs/>
                <w:sz w:val="24"/>
                <w:szCs w:val="24"/>
              </w:rPr>
              <w:t>908</w:t>
            </w:r>
          </w:p>
        </w:tc>
      </w:tr>
      <w:tr w:rsidR="00BB72C6" w:rsidRPr="00BB72C6" w:rsidTr="00284A1D">
        <w:trPr>
          <w:trHeight w:val="77"/>
        </w:trPr>
        <w:tc>
          <w:tcPr>
            <w:cnfStyle w:val="001000000000" w:firstRow="0" w:lastRow="0" w:firstColumn="1" w:lastColumn="0" w:oddVBand="0" w:evenVBand="0" w:oddHBand="0" w:evenHBand="0" w:firstRowFirstColumn="0" w:firstRowLastColumn="0" w:lastRowFirstColumn="0" w:lastRowLastColumn="0"/>
            <w:tcW w:w="8351" w:type="dxa"/>
            <w:gridSpan w:val="4"/>
          </w:tcPr>
          <w:p w:rsidR="00446E3A" w:rsidRPr="00BB72C6" w:rsidRDefault="00BB72C6" w:rsidP="00064960">
            <w:pPr>
              <w:rPr>
                <w:rFonts w:cstheme="minorHAnsi"/>
                <w:bCs w:val="0"/>
                <w:iCs/>
                <w:sz w:val="24"/>
                <w:szCs w:val="24"/>
              </w:rPr>
            </w:pPr>
            <w:r w:rsidRPr="00BB72C6">
              <w:rPr>
                <w:rFonts w:cstheme="minorHAnsi"/>
                <w:bCs w:val="0"/>
                <w:iCs/>
                <w:szCs w:val="24"/>
              </w:rPr>
              <w:t xml:space="preserve">*cierre de información 6 de noviembre de 2023          </w:t>
            </w:r>
            <w:r w:rsidR="00064960">
              <w:rPr>
                <w:rFonts w:cstheme="minorHAnsi"/>
                <w:bCs w:val="0"/>
                <w:iCs/>
                <w:szCs w:val="24"/>
              </w:rPr>
              <w:t xml:space="preserve">             </w:t>
            </w:r>
            <w:r w:rsidRPr="00BB72C6">
              <w:rPr>
                <w:rFonts w:cstheme="minorHAnsi"/>
                <w:bCs w:val="0"/>
                <w:iCs/>
                <w:szCs w:val="24"/>
              </w:rPr>
              <w:t>*Fuente: Secretaria Docente</w:t>
            </w:r>
          </w:p>
        </w:tc>
      </w:tr>
    </w:tbl>
    <w:p w:rsidR="00DC3E87" w:rsidRPr="00DC3E87" w:rsidRDefault="00DC3E87" w:rsidP="00BB72C6">
      <w:pPr>
        <w:jc w:val="both"/>
        <w:rPr>
          <w:rFonts w:cstheme="minorHAnsi"/>
          <w:b/>
          <w:bCs/>
          <w:iCs/>
          <w:sz w:val="4"/>
          <w:szCs w:val="24"/>
        </w:rPr>
      </w:pPr>
    </w:p>
    <w:p w:rsidR="00F93290" w:rsidRDefault="00BB72C6" w:rsidP="00BB72C6">
      <w:pPr>
        <w:jc w:val="both"/>
        <w:rPr>
          <w:rFonts w:cstheme="minorHAnsi"/>
          <w:b/>
          <w:bCs/>
          <w:iCs/>
          <w:sz w:val="24"/>
          <w:szCs w:val="24"/>
        </w:rPr>
      </w:pPr>
      <w:r>
        <w:rPr>
          <w:rFonts w:cstheme="minorHAnsi"/>
          <w:b/>
          <w:bCs/>
          <w:iCs/>
          <w:sz w:val="24"/>
          <w:szCs w:val="24"/>
        </w:rPr>
        <w:t xml:space="preserve">Los países más representados son Colombia con 242 y Méjico 151. Tenemos la presencia de 31 becarios al cual nuestro país le financia la especialidad. Se acumula una cifra desde el año 1982 </w:t>
      </w:r>
      <w:r w:rsidRPr="00446E3A">
        <w:rPr>
          <w:rFonts w:cstheme="minorHAnsi"/>
          <w:b/>
          <w:bCs/>
          <w:iCs/>
          <w:sz w:val="24"/>
          <w:szCs w:val="24"/>
        </w:rPr>
        <w:t>que sobrepasa los 3000 cubanos y 1</w:t>
      </w:r>
      <w:r>
        <w:rPr>
          <w:rFonts w:cstheme="minorHAnsi"/>
          <w:b/>
          <w:bCs/>
          <w:iCs/>
          <w:sz w:val="24"/>
          <w:szCs w:val="24"/>
        </w:rPr>
        <w:t xml:space="preserve">800 </w:t>
      </w:r>
      <w:r w:rsidRPr="00446E3A">
        <w:rPr>
          <w:rFonts w:cstheme="minorHAnsi"/>
          <w:b/>
          <w:bCs/>
          <w:iCs/>
          <w:sz w:val="24"/>
          <w:szCs w:val="24"/>
        </w:rPr>
        <w:t xml:space="preserve">de 34 países, </w:t>
      </w:r>
      <w:r w:rsidRPr="00BB72C6">
        <w:rPr>
          <w:rFonts w:cstheme="minorHAnsi"/>
          <w:b/>
          <w:bCs/>
          <w:iCs/>
          <w:sz w:val="24"/>
          <w:szCs w:val="24"/>
        </w:rPr>
        <w:t xml:space="preserve">así como </w:t>
      </w:r>
      <w:r w:rsidRPr="00446E3A">
        <w:rPr>
          <w:rFonts w:cstheme="minorHAnsi"/>
          <w:b/>
          <w:bCs/>
          <w:iCs/>
          <w:sz w:val="24"/>
          <w:szCs w:val="24"/>
        </w:rPr>
        <w:t xml:space="preserve">la de profesionales en enfermería de alto nivel </w:t>
      </w:r>
      <w:r>
        <w:rPr>
          <w:rFonts w:cstheme="minorHAnsi"/>
          <w:b/>
          <w:bCs/>
          <w:iCs/>
          <w:sz w:val="24"/>
          <w:szCs w:val="24"/>
        </w:rPr>
        <w:t>en más 1700</w:t>
      </w:r>
      <w:r w:rsidR="00F93290">
        <w:rPr>
          <w:rFonts w:cstheme="minorHAnsi"/>
          <w:b/>
          <w:bCs/>
          <w:iCs/>
          <w:sz w:val="24"/>
          <w:szCs w:val="24"/>
        </w:rPr>
        <w:t xml:space="preserve"> </w:t>
      </w:r>
      <w:r>
        <w:rPr>
          <w:rFonts w:cstheme="minorHAnsi"/>
          <w:b/>
          <w:bCs/>
          <w:iCs/>
          <w:sz w:val="24"/>
          <w:szCs w:val="24"/>
        </w:rPr>
        <w:t>licenciadas</w:t>
      </w:r>
      <w:r w:rsidRPr="00BB72C6">
        <w:rPr>
          <w:rFonts w:cstheme="minorHAnsi"/>
          <w:b/>
          <w:bCs/>
          <w:iCs/>
          <w:sz w:val="24"/>
          <w:szCs w:val="24"/>
        </w:rPr>
        <w:t>.</w:t>
      </w:r>
      <w:r w:rsidR="00F93290">
        <w:rPr>
          <w:rFonts w:cstheme="minorHAnsi"/>
          <w:b/>
          <w:bCs/>
          <w:iCs/>
          <w:sz w:val="24"/>
          <w:szCs w:val="24"/>
        </w:rPr>
        <w:t xml:space="preserve"> Además, se imparten un grupo importantes de maestrías.</w:t>
      </w:r>
    </w:p>
    <w:p w:rsidR="00A16654" w:rsidRDefault="00A16654" w:rsidP="00BB72C6">
      <w:pPr>
        <w:jc w:val="both"/>
        <w:rPr>
          <w:rFonts w:cstheme="minorHAnsi"/>
          <w:b/>
          <w:bCs/>
          <w:iCs/>
          <w:sz w:val="24"/>
          <w:szCs w:val="24"/>
        </w:rPr>
      </w:pPr>
      <w:r>
        <w:rPr>
          <w:rFonts w:cstheme="minorHAnsi"/>
          <w:b/>
          <w:bCs/>
          <w:iCs/>
          <w:sz w:val="24"/>
          <w:szCs w:val="24"/>
        </w:rPr>
        <w:t>Contamos con un total de 421 docentes en nuestro claustro de profesores de ellos son menores de 35 años 17 en la siguiente categoría:</w:t>
      </w:r>
    </w:p>
    <w:p w:rsidR="00A16654" w:rsidRDefault="00A16654" w:rsidP="0053194A">
      <w:pPr>
        <w:pStyle w:val="Prrafodelista"/>
        <w:numPr>
          <w:ilvl w:val="0"/>
          <w:numId w:val="30"/>
        </w:numPr>
        <w:jc w:val="both"/>
        <w:rPr>
          <w:rFonts w:cstheme="minorHAnsi"/>
          <w:b/>
          <w:bCs/>
          <w:iCs/>
          <w:sz w:val="24"/>
          <w:szCs w:val="24"/>
        </w:rPr>
      </w:pPr>
      <w:r w:rsidRPr="00A16654">
        <w:rPr>
          <w:rFonts w:cstheme="minorHAnsi"/>
          <w:b/>
          <w:bCs/>
          <w:iCs/>
          <w:sz w:val="24"/>
          <w:szCs w:val="24"/>
        </w:rPr>
        <w:t>Profesor Instructor:</w:t>
      </w:r>
      <w:r>
        <w:rPr>
          <w:rFonts w:cstheme="minorHAnsi"/>
          <w:b/>
          <w:bCs/>
          <w:iCs/>
          <w:sz w:val="24"/>
          <w:szCs w:val="24"/>
        </w:rPr>
        <w:t xml:space="preserve"> 15</w:t>
      </w:r>
    </w:p>
    <w:p w:rsidR="00A16654" w:rsidRPr="00A16654" w:rsidRDefault="00A16654" w:rsidP="0053194A">
      <w:pPr>
        <w:pStyle w:val="Prrafodelista"/>
        <w:numPr>
          <w:ilvl w:val="0"/>
          <w:numId w:val="30"/>
        </w:numPr>
        <w:jc w:val="both"/>
        <w:rPr>
          <w:rFonts w:cstheme="minorHAnsi"/>
          <w:b/>
          <w:bCs/>
          <w:iCs/>
          <w:sz w:val="24"/>
          <w:szCs w:val="24"/>
        </w:rPr>
      </w:pPr>
      <w:r>
        <w:rPr>
          <w:rFonts w:cstheme="minorHAnsi"/>
          <w:b/>
          <w:bCs/>
          <w:iCs/>
          <w:sz w:val="24"/>
          <w:szCs w:val="24"/>
        </w:rPr>
        <w:t>Profesor Asistente:</w:t>
      </w:r>
      <w:r w:rsidR="00641C89">
        <w:rPr>
          <w:rFonts w:cstheme="minorHAnsi"/>
          <w:b/>
          <w:bCs/>
          <w:iCs/>
          <w:sz w:val="24"/>
          <w:szCs w:val="24"/>
        </w:rPr>
        <w:t xml:space="preserve"> 2 </w:t>
      </w:r>
    </w:p>
    <w:p w:rsidR="0053194A" w:rsidRDefault="0053194A" w:rsidP="0053194A">
      <w:pPr>
        <w:jc w:val="both"/>
        <w:rPr>
          <w:rFonts w:cstheme="minorHAnsi"/>
          <w:b/>
          <w:bCs/>
          <w:iCs/>
          <w:sz w:val="24"/>
          <w:szCs w:val="24"/>
        </w:rPr>
      </w:pPr>
      <w:r>
        <w:rPr>
          <w:rFonts w:cstheme="minorHAnsi"/>
          <w:b/>
          <w:bCs/>
          <w:iCs/>
          <w:sz w:val="24"/>
          <w:szCs w:val="24"/>
        </w:rPr>
        <w:t>Siendo este un centro destacado en la investigación contamos con jó</w:t>
      </w:r>
      <w:r w:rsidR="00CB4F78">
        <w:rPr>
          <w:rFonts w:cstheme="minorHAnsi"/>
          <w:b/>
          <w:bCs/>
          <w:iCs/>
          <w:sz w:val="24"/>
          <w:szCs w:val="24"/>
        </w:rPr>
        <w:t xml:space="preserve">venes con categorías </w:t>
      </w:r>
      <w:r>
        <w:rPr>
          <w:rFonts w:cstheme="minorHAnsi"/>
          <w:b/>
          <w:bCs/>
          <w:iCs/>
          <w:sz w:val="24"/>
          <w:szCs w:val="24"/>
        </w:rPr>
        <w:t>de investigación</w:t>
      </w:r>
      <w:r w:rsidR="00CB4F78">
        <w:rPr>
          <w:rFonts w:cstheme="minorHAnsi"/>
          <w:b/>
          <w:bCs/>
          <w:iCs/>
          <w:sz w:val="24"/>
          <w:szCs w:val="24"/>
        </w:rPr>
        <w:t>:</w:t>
      </w:r>
    </w:p>
    <w:p w:rsidR="0053194A" w:rsidRPr="0053194A" w:rsidRDefault="0053194A" w:rsidP="0053194A">
      <w:pPr>
        <w:pStyle w:val="Prrafodelista"/>
        <w:numPr>
          <w:ilvl w:val="0"/>
          <w:numId w:val="31"/>
        </w:numPr>
        <w:jc w:val="both"/>
        <w:rPr>
          <w:rFonts w:cstheme="minorHAnsi"/>
          <w:b/>
          <w:bCs/>
          <w:iCs/>
          <w:sz w:val="24"/>
          <w:szCs w:val="24"/>
        </w:rPr>
      </w:pPr>
      <w:r w:rsidRPr="0053194A">
        <w:rPr>
          <w:rFonts w:cstheme="minorHAnsi"/>
          <w:b/>
          <w:bCs/>
          <w:iCs/>
          <w:sz w:val="24"/>
          <w:szCs w:val="24"/>
        </w:rPr>
        <w:t>Aspirante a investigador:</w:t>
      </w:r>
      <w:r w:rsidR="00CB4F78">
        <w:rPr>
          <w:rFonts w:cstheme="minorHAnsi"/>
          <w:b/>
          <w:bCs/>
          <w:iCs/>
          <w:sz w:val="24"/>
          <w:szCs w:val="24"/>
        </w:rPr>
        <w:t xml:space="preserve"> 8</w:t>
      </w:r>
    </w:p>
    <w:p w:rsidR="0053194A" w:rsidRDefault="00CB4F78" w:rsidP="0053194A">
      <w:pPr>
        <w:pStyle w:val="Prrafodelista"/>
        <w:numPr>
          <w:ilvl w:val="0"/>
          <w:numId w:val="31"/>
        </w:numPr>
        <w:jc w:val="both"/>
        <w:rPr>
          <w:rFonts w:cstheme="minorHAnsi"/>
          <w:b/>
          <w:bCs/>
          <w:iCs/>
          <w:sz w:val="24"/>
          <w:szCs w:val="24"/>
        </w:rPr>
      </w:pPr>
      <w:r>
        <w:rPr>
          <w:rFonts w:cstheme="minorHAnsi"/>
          <w:b/>
          <w:bCs/>
          <w:iCs/>
          <w:sz w:val="24"/>
          <w:szCs w:val="24"/>
        </w:rPr>
        <w:t>Agregados</w:t>
      </w:r>
      <w:r w:rsidR="0053194A" w:rsidRPr="0053194A">
        <w:rPr>
          <w:rFonts w:cstheme="minorHAnsi"/>
          <w:b/>
          <w:bCs/>
          <w:iCs/>
          <w:sz w:val="24"/>
          <w:szCs w:val="24"/>
        </w:rPr>
        <w:t xml:space="preserve">: </w:t>
      </w:r>
      <w:r>
        <w:rPr>
          <w:rFonts w:cstheme="minorHAnsi"/>
          <w:b/>
          <w:bCs/>
          <w:iCs/>
          <w:sz w:val="24"/>
          <w:szCs w:val="24"/>
        </w:rPr>
        <w:t>2</w:t>
      </w:r>
    </w:p>
    <w:p w:rsidR="0053194A" w:rsidRDefault="0053194A" w:rsidP="0053194A">
      <w:pPr>
        <w:jc w:val="both"/>
        <w:rPr>
          <w:rFonts w:cstheme="minorHAnsi"/>
          <w:b/>
          <w:bCs/>
          <w:iCs/>
          <w:sz w:val="24"/>
          <w:szCs w:val="24"/>
        </w:rPr>
      </w:pPr>
      <w:r>
        <w:rPr>
          <w:rFonts w:cstheme="minorHAnsi"/>
          <w:b/>
          <w:bCs/>
          <w:iCs/>
          <w:sz w:val="24"/>
          <w:szCs w:val="24"/>
        </w:rPr>
        <w:t xml:space="preserve">Así mismo contamos con </w:t>
      </w:r>
      <w:r w:rsidR="00CB4F78">
        <w:rPr>
          <w:rFonts w:cstheme="minorHAnsi"/>
          <w:b/>
          <w:bCs/>
          <w:iCs/>
          <w:sz w:val="24"/>
          <w:szCs w:val="24"/>
        </w:rPr>
        <w:t>un total de  10</w:t>
      </w:r>
      <w:r w:rsidR="002049A1">
        <w:rPr>
          <w:rFonts w:cstheme="minorHAnsi"/>
          <w:b/>
          <w:bCs/>
          <w:iCs/>
          <w:sz w:val="24"/>
          <w:szCs w:val="24"/>
        </w:rPr>
        <w:t xml:space="preserve">  jóvenes </w:t>
      </w:r>
      <w:r w:rsidR="00CB4F78">
        <w:rPr>
          <w:rFonts w:cstheme="minorHAnsi"/>
          <w:b/>
          <w:bCs/>
          <w:iCs/>
          <w:sz w:val="24"/>
          <w:szCs w:val="24"/>
        </w:rPr>
        <w:t xml:space="preserve">residentes </w:t>
      </w:r>
      <w:r w:rsidR="002049A1">
        <w:rPr>
          <w:rFonts w:cstheme="minorHAnsi"/>
          <w:b/>
          <w:bCs/>
          <w:iCs/>
          <w:sz w:val="24"/>
          <w:szCs w:val="24"/>
        </w:rPr>
        <w:t xml:space="preserve">con </w:t>
      </w:r>
      <w:r w:rsidR="00CB4F78">
        <w:rPr>
          <w:rFonts w:cstheme="minorHAnsi"/>
          <w:b/>
          <w:bCs/>
          <w:iCs/>
          <w:sz w:val="24"/>
          <w:szCs w:val="24"/>
        </w:rPr>
        <w:t>líneas</w:t>
      </w:r>
      <w:bookmarkStart w:id="0" w:name="_GoBack"/>
      <w:bookmarkEnd w:id="0"/>
      <w:r>
        <w:rPr>
          <w:rFonts w:cstheme="minorHAnsi"/>
          <w:b/>
          <w:bCs/>
          <w:iCs/>
          <w:sz w:val="24"/>
          <w:szCs w:val="24"/>
        </w:rPr>
        <w:t xml:space="preserve"> de doctorado. </w:t>
      </w:r>
    </w:p>
    <w:p w:rsidR="008747A7" w:rsidRDefault="008747A7" w:rsidP="0053194A">
      <w:pPr>
        <w:jc w:val="both"/>
        <w:rPr>
          <w:rFonts w:cstheme="minorHAnsi"/>
          <w:b/>
          <w:bCs/>
          <w:iCs/>
          <w:sz w:val="24"/>
          <w:szCs w:val="24"/>
        </w:rPr>
      </w:pPr>
      <w:r>
        <w:rPr>
          <w:rFonts w:cstheme="minorHAnsi"/>
          <w:b/>
          <w:bCs/>
          <w:iCs/>
          <w:sz w:val="24"/>
          <w:szCs w:val="24"/>
        </w:rPr>
        <w:t>Los técnicos no formados en el sector y el resto de los trabajadores juegan un rol importante en el aseguramiento de los diferentes procesos tales como:</w:t>
      </w:r>
    </w:p>
    <w:p w:rsidR="008747A7" w:rsidRDefault="008747A7" w:rsidP="008747A7">
      <w:pPr>
        <w:pStyle w:val="Prrafodelista"/>
        <w:numPr>
          <w:ilvl w:val="0"/>
          <w:numId w:val="32"/>
        </w:numPr>
        <w:jc w:val="both"/>
        <w:rPr>
          <w:rFonts w:cstheme="minorHAnsi"/>
          <w:b/>
          <w:bCs/>
          <w:iCs/>
          <w:sz w:val="24"/>
          <w:szCs w:val="24"/>
        </w:rPr>
      </w:pPr>
      <w:r>
        <w:rPr>
          <w:rFonts w:cstheme="minorHAnsi"/>
          <w:b/>
          <w:bCs/>
          <w:iCs/>
          <w:sz w:val="24"/>
          <w:szCs w:val="24"/>
        </w:rPr>
        <w:t>En el departamento de informática donde en gran medida son un colectivo joven y se destacan en la informatización del centro, así como con la tele-medicina que revierte un aporte económico al país.</w:t>
      </w:r>
    </w:p>
    <w:p w:rsidR="0072215D" w:rsidRPr="00284A1D" w:rsidRDefault="008747A7" w:rsidP="0072215D">
      <w:pPr>
        <w:pStyle w:val="Prrafodelista"/>
        <w:numPr>
          <w:ilvl w:val="0"/>
          <w:numId w:val="32"/>
        </w:numPr>
        <w:jc w:val="both"/>
        <w:rPr>
          <w:rFonts w:cstheme="minorHAnsi"/>
          <w:b/>
          <w:bCs/>
          <w:iCs/>
          <w:sz w:val="24"/>
          <w:szCs w:val="24"/>
        </w:rPr>
      </w:pPr>
      <w:r>
        <w:rPr>
          <w:rFonts w:cstheme="minorHAnsi"/>
          <w:b/>
          <w:bCs/>
          <w:iCs/>
          <w:sz w:val="24"/>
          <w:szCs w:val="24"/>
        </w:rPr>
        <w:t>El aseguramiento logístico</w:t>
      </w:r>
    </w:p>
    <w:p w:rsidR="008747A7" w:rsidRPr="0072215D" w:rsidRDefault="008747A7" w:rsidP="0072215D">
      <w:pPr>
        <w:jc w:val="both"/>
        <w:rPr>
          <w:rFonts w:cstheme="minorHAnsi"/>
          <w:b/>
          <w:bCs/>
          <w:iCs/>
          <w:sz w:val="24"/>
          <w:szCs w:val="24"/>
        </w:rPr>
      </w:pPr>
      <w:r w:rsidRPr="0072215D">
        <w:rPr>
          <w:rFonts w:cstheme="minorHAnsi"/>
          <w:b/>
          <w:bCs/>
          <w:iCs/>
          <w:sz w:val="24"/>
          <w:szCs w:val="24"/>
        </w:rPr>
        <w:t xml:space="preserve">  </w:t>
      </w:r>
      <w:r w:rsidR="0072215D" w:rsidRPr="0072215D">
        <w:rPr>
          <w:rFonts w:cstheme="minorHAnsi"/>
          <w:b/>
          <w:bCs/>
          <w:iCs/>
          <w:sz w:val="24"/>
          <w:szCs w:val="24"/>
        </w:rPr>
        <w:t xml:space="preserve">Tras un intenso trabajo </w:t>
      </w:r>
      <w:r w:rsidR="0072215D">
        <w:rPr>
          <w:rFonts w:cstheme="minorHAnsi"/>
          <w:b/>
          <w:bCs/>
          <w:iCs/>
          <w:sz w:val="24"/>
          <w:szCs w:val="24"/>
        </w:rPr>
        <w:t xml:space="preserve">con </w:t>
      </w:r>
      <w:r w:rsidR="0072215D" w:rsidRPr="0072215D">
        <w:rPr>
          <w:rFonts w:cstheme="minorHAnsi"/>
          <w:b/>
          <w:bCs/>
          <w:iCs/>
          <w:sz w:val="24"/>
          <w:szCs w:val="24"/>
        </w:rPr>
        <w:t>el apoyo del partido y la administración se ha logrado:</w:t>
      </w:r>
    </w:p>
    <w:p w:rsidR="0072215D" w:rsidRPr="00803040" w:rsidRDefault="0072215D" w:rsidP="0072215D">
      <w:pPr>
        <w:pStyle w:val="Prrafodelista"/>
        <w:widowControl w:val="0"/>
        <w:numPr>
          <w:ilvl w:val="0"/>
          <w:numId w:val="33"/>
        </w:numPr>
        <w:autoSpaceDE w:val="0"/>
        <w:autoSpaceDN w:val="0"/>
        <w:spacing w:after="160" w:line="259" w:lineRule="auto"/>
        <w:jc w:val="both"/>
        <w:rPr>
          <w:rFonts w:ascii="Calibri" w:hAnsi="Calibri" w:cs="Calibri"/>
          <w:b/>
          <w:sz w:val="24"/>
          <w:szCs w:val="24"/>
        </w:rPr>
      </w:pPr>
      <w:r>
        <w:rPr>
          <w:rFonts w:ascii="Calibri" w:hAnsi="Calibri" w:cs="Calibri"/>
          <w:b/>
          <w:sz w:val="24"/>
          <w:szCs w:val="24"/>
        </w:rPr>
        <w:t>Completamiento de las estructuras de dirección.</w:t>
      </w:r>
    </w:p>
    <w:p w:rsidR="0072215D" w:rsidRPr="00803040" w:rsidRDefault="0072215D" w:rsidP="0072215D">
      <w:pPr>
        <w:pStyle w:val="Prrafodelista"/>
        <w:widowControl w:val="0"/>
        <w:numPr>
          <w:ilvl w:val="0"/>
          <w:numId w:val="33"/>
        </w:numPr>
        <w:autoSpaceDE w:val="0"/>
        <w:autoSpaceDN w:val="0"/>
        <w:spacing w:after="160" w:line="259" w:lineRule="auto"/>
        <w:jc w:val="both"/>
        <w:rPr>
          <w:rFonts w:ascii="Calibri" w:hAnsi="Calibri" w:cs="Calibri"/>
          <w:b/>
          <w:sz w:val="24"/>
          <w:szCs w:val="24"/>
        </w:rPr>
      </w:pPr>
      <w:r w:rsidRPr="00803040">
        <w:rPr>
          <w:rFonts w:ascii="Calibri" w:hAnsi="Calibri" w:cs="Calibri"/>
          <w:b/>
          <w:sz w:val="24"/>
          <w:szCs w:val="24"/>
        </w:rPr>
        <w:t>Se despacha todas las semanas con el comité municipal de la UJC lo</w:t>
      </w:r>
      <w:r>
        <w:rPr>
          <w:rFonts w:ascii="Calibri" w:hAnsi="Calibri" w:cs="Calibri"/>
          <w:b/>
          <w:sz w:val="24"/>
          <w:szCs w:val="24"/>
        </w:rPr>
        <w:t xml:space="preserve">s aspectos </w:t>
      </w:r>
      <w:r w:rsidRPr="00803040">
        <w:rPr>
          <w:rFonts w:ascii="Calibri" w:hAnsi="Calibri" w:cs="Calibri"/>
          <w:b/>
          <w:sz w:val="24"/>
          <w:szCs w:val="24"/>
        </w:rPr>
        <w:t>vinculados</w:t>
      </w:r>
      <w:r>
        <w:rPr>
          <w:rFonts w:ascii="Calibri" w:hAnsi="Calibri" w:cs="Calibri"/>
          <w:b/>
          <w:sz w:val="24"/>
          <w:szCs w:val="24"/>
        </w:rPr>
        <w:t xml:space="preserve"> al</w:t>
      </w:r>
      <w:r w:rsidRPr="00803040">
        <w:rPr>
          <w:rFonts w:ascii="Calibri" w:hAnsi="Calibri" w:cs="Calibri"/>
          <w:b/>
          <w:sz w:val="24"/>
          <w:szCs w:val="24"/>
        </w:rPr>
        <w:t xml:space="preserve"> funcionamiento y la vida interna </w:t>
      </w:r>
    </w:p>
    <w:p w:rsidR="0072215D" w:rsidRPr="00803040" w:rsidRDefault="0072215D" w:rsidP="0072215D">
      <w:pPr>
        <w:pStyle w:val="Prrafodelista"/>
        <w:widowControl w:val="0"/>
        <w:numPr>
          <w:ilvl w:val="0"/>
          <w:numId w:val="33"/>
        </w:numPr>
        <w:autoSpaceDE w:val="0"/>
        <w:autoSpaceDN w:val="0"/>
        <w:spacing w:after="160" w:line="259" w:lineRule="auto"/>
        <w:jc w:val="both"/>
        <w:rPr>
          <w:rFonts w:ascii="Calibri" w:hAnsi="Calibri" w:cs="Calibri"/>
          <w:b/>
          <w:sz w:val="24"/>
          <w:szCs w:val="24"/>
        </w:rPr>
      </w:pPr>
      <w:r w:rsidRPr="00803040">
        <w:rPr>
          <w:rFonts w:ascii="Calibri" w:hAnsi="Calibri" w:cs="Calibri"/>
          <w:b/>
          <w:sz w:val="24"/>
          <w:szCs w:val="24"/>
        </w:rPr>
        <w:lastRenderedPageBreak/>
        <w:t xml:space="preserve">Revitalización de las BTJ con una participación en el Fórum de este año, y la constitución de </w:t>
      </w:r>
      <w:r>
        <w:rPr>
          <w:rFonts w:ascii="Calibri" w:hAnsi="Calibri" w:cs="Calibri"/>
          <w:b/>
          <w:sz w:val="24"/>
          <w:szCs w:val="24"/>
        </w:rPr>
        <w:t>7 brigadas (una por cada vice dirección y centro)</w:t>
      </w:r>
    </w:p>
    <w:p w:rsidR="0072215D" w:rsidRPr="00803040" w:rsidRDefault="0072215D" w:rsidP="0072215D">
      <w:pPr>
        <w:pStyle w:val="Prrafodelista"/>
        <w:widowControl w:val="0"/>
        <w:numPr>
          <w:ilvl w:val="0"/>
          <w:numId w:val="33"/>
        </w:numPr>
        <w:autoSpaceDE w:val="0"/>
        <w:autoSpaceDN w:val="0"/>
        <w:spacing w:after="160" w:line="259" w:lineRule="auto"/>
        <w:jc w:val="both"/>
        <w:rPr>
          <w:rFonts w:ascii="Calibri" w:hAnsi="Calibri" w:cs="Calibri"/>
          <w:b/>
          <w:sz w:val="24"/>
          <w:szCs w:val="24"/>
        </w:rPr>
      </w:pPr>
      <w:r w:rsidRPr="00803040">
        <w:rPr>
          <w:rFonts w:ascii="Calibri" w:hAnsi="Calibri" w:cs="Calibri"/>
          <w:b/>
          <w:sz w:val="24"/>
          <w:szCs w:val="24"/>
        </w:rPr>
        <w:t xml:space="preserve">Se dinamiza el trabajo político e ideológico en función de las exigencias actuales </w:t>
      </w:r>
    </w:p>
    <w:p w:rsidR="0072215D" w:rsidRDefault="0072215D" w:rsidP="0072215D">
      <w:pPr>
        <w:pStyle w:val="Prrafodelista"/>
        <w:widowControl w:val="0"/>
        <w:numPr>
          <w:ilvl w:val="0"/>
          <w:numId w:val="33"/>
        </w:numPr>
        <w:autoSpaceDE w:val="0"/>
        <w:autoSpaceDN w:val="0"/>
        <w:spacing w:after="160" w:line="259" w:lineRule="auto"/>
        <w:jc w:val="both"/>
        <w:rPr>
          <w:rFonts w:ascii="Calibri" w:hAnsi="Calibri" w:cs="Calibri"/>
          <w:b/>
          <w:sz w:val="24"/>
          <w:szCs w:val="24"/>
        </w:rPr>
      </w:pPr>
      <w:r>
        <w:rPr>
          <w:rFonts w:ascii="Calibri" w:hAnsi="Calibri" w:cs="Calibri"/>
          <w:b/>
          <w:sz w:val="24"/>
          <w:szCs w:val="24"/>
        </w:rPr>
        <w:t xml:space="preserve">Selección dos militantes de nuestro centro </w:t>
      </w:r>
      <w:r w:rsidRPr="00803040">
        <w:rPr>
          <w:rFonts w:ascii="Calibri" w:hAnsi="Calibri" w:cs="Calibri"/>
          <w:b/>
          <w:sz w:val="24"/>
          <w:szCs w:val="24"/>
        </w:rPr>
        <w:t>en el comité municipal de la UJC.</w:t>
      </w:r>
    </w:p>
    <w:p w:rsidR="0072215D" w:rsidRPr="00803040" w:rsidRDefault="0072215D" w:rsidP="0072215D">
      <w:pPr>
        <w:pStyle w:val="Prrafodelista"/>
        <w:widowControl w:val="0"/>
        <w:numPr>
          <w:ilvl w:val="0"/>
          <w:numId w:val="33"/>
        </w:numPr>
        <w:autoSpaceDE w:val="0"/>
        <w:autoSpaceDN w:val="0"/>
        <w:spacing w:after="160" w:line="259" w:lineRule="auto"/>
        <w:jc w:val="both"/>
        <w:rPr>
          <w:rFonts w:ascii="Calibri" w:hAnsi="Calibri" w:cs="Calibri"/>
          <w:b/>
          <w:sz w:val="24"/>
          <w:szCs w:val="24"/>
        </w:rPr>
      </w:pPr>
      <w:r>
        <w:rPr>
          <w:rFonts w:ascii="Calibri" w:hAnsi="Calibri" w:cs="Calibri"/>
          <w:b/>
          <w:sz w:val="24"/>
          <w:szCs w:val="24"/>
        </w:rPr>
        <w:t>Se actualizo y concilio el registro de los medios básicos de la oficina de la UJC.</w:t>
      </w:r>
    </w:p>
    <w:p w:rsidR="00A16654" w:rsidRDefault="0072215D" w:rsidP="00BB72C6">
      <w:pPr>
        <w:jc w:val="both"/>
        <w:rPr>
          <w:rFonts w:cstheme="minorHAnsi"/>
          <w:b/>
          <w:bCs/>
          <w:iCs/>
          <w:sz w:val="24"/>
          <w:szCs w:val="24"/>
        </w:rPr>
      </w:pPr>
      <w:r w:rsidRPr="0072215D">
        <w:rPr>
          <w:rFonts w:cstheme="minorHAnsi"/>
          <w:b/>
          <w:bCs/>
          <w:iCs/>
          <w:sz w:val="24"/>
          <w:szCs w:val="24"/>
        </w:rPr>
        <w:t>Se presentan las siguientes deficiencias:</w:t>
      </w:r>
    </w:p>
    <w:p w:rsidR="0072215D" w:rsidRDefault="0072215D" w:rsidP="0072215D">
      <w:pPr>
        <w:pStyle w:val="Prrafodelista"/>
        <w:widowControl w:val="0"/>
        <w:numPr>
          <w:ilvl w:val="0"/>
          <w:numId w:val="34"/>
        </w:numPr>
        <w:autoSpaceDE w:val="0"/>
        <w:autoSpaceDN w:val="0"/>
        <w:spacing w:after="160" w:line="259" w:lineRule="auto"/>
        <w:jc w:val="both"/>
        <w:rPr>
          <w:rFonts w:ascii="Calibri" w:hAnsi="Calibri" w:cs="Calibri"/>
          <w:b/>
          <w:sz w:val="24"/>
          <w:szCs w:val="24"/>
        </w:rPr>
      </w:pPr>
      <w:r w:rsidRPr="00E15BD3">
        <w:rPr>
          <w:rFonts w:ascii="Calibri" w:hAnsi="Calibri" w:cs="Calibri"/>
          <w:b/>
          <w:sz w:val="24"/>
          <w:szCs w:val="24"/>
        </w:rPr>
        <w:t>Poco nivel de convocatoria de la organización a sus principales procesos y a las actividades convocadas por la dirección del centro</w:t>
      </w:r>
      <w:r>
        <w:rPr>
          <w:rFonts w:ascii="Calibri" w:hAnsi="Calibri" w:cs="Calibri"/>
          <w:b/>
          <w:sz w:val="24"/>
          <w:szCs w:val="24"/>
        </w:rPr>
        <w:t>.</w:t>
      </w:r>
    </w:p>
    <w:p w:rsidR="0072215D" w:rsidRDefault="0072215D" w:rsidP="0072215D">
      <w:pPr>
        <w:pStyle w:val="Prrafodelista"/>
        <w:widowControl w:val="0"/>
        <w:numPr>
          <w:ilvl w:val="0"/>
          <w:numId w:val="34"/>
        </w:numPr>
        <w:autoSpaceDE w:val="0"/>
        <w:autoSpaceDN w:val="0"/>
        <w:spacing w:after="160" w:line="259" w:lineRule="auto"/>
        <w:jc w:val="both"/>
        <w:rPr>
          <w:rFonts w:ascii="Calibri" w:hAnsi="Calibri" w:cs="Calibri"/>
          <w:b/>
          <w:sz w:val="24"/>
          <w:szCs w:val="24"/>
        </w:rPr>
      </w:pPr>
      <w:r>
        <w:rPr>
          <w:rFonts w:ascii="Calibri" w:hAnsi="Calibri" w:cs="Calibri"/>
          <w:b/>
          <w:sz w:val="24"/>
          <w:szCs w:val="24"/>
        </w:rPr>
        <w:t>En el</w:t>
      </w:r>
      <w:r w:rsidRPr="00803040">
        <w:rPr>
          <w:rFonts w:ascii="Calibri" w:hAnsi="Calibri" w:cs="Calibri"/>
          <w:b/>
          <w:sz w:val="24"/>
          <w:szCs w:val="24"/>
        </w:rPr>
        <w:t xml:space="preserve"> sistema de trabajo del comité.</w:t>
      </w:r>
    </w:p>
    <w:p w:rsidR="0072215D" w:rsidRDefault="0072215D" w:rsidP="0072215D">
      <w:pPr>
        <w:pStyle w:val="Prrafodelista"/>
        <w:widowControl w:val="0"/>
        <w:numPr>
          <w:ilvl w:val="0"/>
          <w:numId w:val="34"/>
        </w:numPr>
        <w:autoSpaceDE w:val="0"/>
        <w:autoSpaceDN w:val="0"/>
        <w:spacing w:after="160" w:line="259" w:lineRule="auto"/>
        <w:jc w:val="both"/>
        <w:rPr>
          <w:rFonts w:ascii="Calibri" w:hAnsi="Calibri" w:cs="Calibri"/>
          <w:b/>
          <w:sz w:val="24"/>
          <w:szCs w:val="24"/>
        </w:rPr>
      </w:pPr>
      <w:r>
        <w:rPr>
          <w:rFonts w:ascii="Calibri" w:hAnsi="Calibri" w:cs="Calibri"/>
          <w:b/>
          <w:sz w:val="24"/>
          <w:szCs w:val="24"/>
        </w:rPr>
        <w:t>Problemas en la cotización principalmente por demoras en la entrega de la misma.</w:t>
      </w:r>
    </w:p>
    <w:p w:rsidR="0072215D" w:rsidRDefault="0072215D" w:rsidP="0072215D">
      <w:pPr>
        <w:pStyle w:val="Prrafodelista"/>
        <w:widowControl w:val="0"/>
        <w:numPr>
          <w:ilvl w:val="0"/>
          <w:numId w:val="34"/>
        </w:numPr>
        <w:autoSpaceDE w:val="0"/>
        <w:autoSpaceDN w:val="0"/>
        <w:spacing w:after="160" w:line="259" w:lineRule="auto"/>
        <w:jc w:val="both"/>
        <w:rPr>
          <w:rFonts w:ascii="Calibri" w:hAnsi="Calibri" w:cs="Calibri"/>
          <w:b/>
          <w:sz w:val="24"/>
          <w:szCs w:val="24"/>
        </w:rPr>
      </w:pPr>
      <w:r w:rsidRPr="00803040">
        <w:rPr>
          <w:rFonts w:ascii="Calibri" w:hAnsi="Calibri" w:cs="Calibri"/>
          <w:b/>
          <w:sz w:val="24"/>
          <w:szCs w:val="24"/>
        </w:rPr>
        <w:t>Poca preparación de algunos secretarios generales</w:t>
      </w:r>
    </w:p>
    <w:p w:rsidR="0072215D" w:rsidRDefault="0072215D" w:rsidP="0072215D">
      <w:pPr>
        <w:pStyle w:val="Prrafodelista"/>
        <w:widowControl w:val="0"/>
        <w:numPr>
          <w:ilvl w:val="0"/>
          <w:numId w:val="34"/>
        </w:numPr>
        <w:autoSpaceDE w:val="0"/>
        <w:autoSpaceDN w:val="0"/>
        <w:spacing w:after="160" w:line="259" w:lineRule="auto"/>
        <w:jc w:val="both"/>
        <w:rPr>
          <w:rFonts w:ascii="Calibri" w:hAnsi="Calibri" w:cs="Calibri"/>
          <w:b/>
          <w:sz w:val="24"/>
          <w:szCs w:val="24"/>
        </w:rPr>
      </w:pPr>
      <w:r>
        <w:rPr>
          <w:rFonts w:ascii="Calibri" w:hAnsi="Calibri" w:cs="Calibri"/>
          <w:b/>
          <w:sz w:val="24"/>
          <w:szCs w:val="24"/>
        </w:rPr>
        <w:t xml:space="preserve">Inexistencia de </w:t>
      </w:r>
      <w:r w:rsidRPr="003A2109">
        <w:rPr>
          <w:rFonts w:ascii="Calibri" w:hAnsi="Calibri" w:cs="Calibri"/>
          <w:b/>
          <w:sz w:val="24"/>
          <w:szCs w:val="24"/>
        </w:rPr>
        <w:t xml:space="preserve">un Plan de trabajo que incluya las actividades en </w:t>
      </w:r>
      <w:r>
        <w:rPr>
          <w:rFonts w:ascii="Calibri" w:hAnsi="Calibri" w:cs="Calibri"/>
          <w:b/>
          <w:sz w:val="24"/>
          <w:szCs w:val="24"/>
        </w:rPr>
        <w:t>la programación del hospital.</w:t>
      </w:r>
    </w:p>
    <w:p w:rsidR="0072215D" w:rsidRDefault="0072215D" w:rsidP="0072215D">
      <w:pPr>
        <w:pStyle w:val="Prrafodelista"/>
        <w:widowControl w:val="0"/>
        <w:numPr>
          <w:ilvl w:val="0"/>
          <w:numId w:val="34"/>
        </w:numPr>
        <w:autoSpaceDE w:val="0"/>
        <w:autoSpaceDN w:val="0"/>
        <w:spacing w:after="160" w:line="259" w:lineRule="auto"/>
        <w:jc w:val="both"/>
        <w:rPr>
          <w:rFonts w:ascii="Calibri" w:hAnsi="Calibri" w:cs="Calibri"/>
          <w:b/>
          <w:sz w:val="24"/>
          <w:szCs w:val="24"/>
        </w:rPr>
      </w:pPr>
      <w:r w:rsidRPr="00803040">
        <w:rPr>
          <w:rFonts w:ascii="Calibri" w:hAnsi="Calibri" w:cs="Calibri"/>
          <w:b/>
          <w:sz w:val="24"/>
          <w:szCs w:val="24"/>
        </w:rPr>
        <w:t>Mayor presencia en las redes sociales</w:t>
      </w:r>
      <w:r>
        <w:rPr>
          <w:rFonts w:ascii="Calibri" w:hAnsi="Calibri" w:cs="Calibri"/>
          <w:b/>
          <w:sz w:val="24"/>
          <w:szCs w:val="24"/>
        </w:rPr>
        <w:t>.</w:t>
      </w:r>
    </w:p>
    <w:p w:rsidR="0072215D" w:rsidRDefault="0072215D" w:rsidP="0072215D">
      <w:pPr>
        <w:pStyle w:val="Prrafodelista"/>
        <w:widowControl w:val="0"/>
        <w:numPr>
          <w:ilvl w:val="0"/>
          <w:numId w:val="34"/>
        </w:numPr>
        <w:autoSpaceDE w:val="0"/>
        <w:autoSpaceDN w:val="0"/>
        <w:spacing w:after="160" w:line="259" w:lineRule="auto"/>
        <w:jc w:val="both"/>
        <w:rPr>
          <w:rFonts w:ascii="Calibri" w:hAnsi="Calibri" w:cs="Calibri"/>
          <w:b/>
          <w:sz w:val="24"/>
          <w:szCs w:val="24"/>
        </w:rPr>
      </w:pPr>
      <w:r>
        <w:rPr>
          <w:rFonts w:ascii="Calibri" w:hAnsi="Calibri" w:cs="Calibri"/>
          <w:b/>
          <w:sz w:val="24"/>
          <w:szCs w:val="24"/>
        </w:rPr>
        <w:t xml:space="preserve">Inasistencia del convenio de trabajo BTJ- Administración. </w:t>
      </w:r>
    </w:p>
    <w:p w:rsidR="0072215D" w:rsidRDefault="0072215D" w:rsidP="0072215D">
      <w:pPr>
        <w:pStyle w:val="Prrafodelista"/>
        <w:widowControl w:val="0"/>
        <w:numPr>
          <w:ilvl w:val="0"/>
          <w:numId w:val="34"/>
        </w:numPr>
        <w:autoSpaceDE w:val="0"/>
        <w:autoSpaceDN w:val="0"/>
        <w:spacing w:after="160" w:line="259" w:lineRule="auto"/>
        <w:jc w:val="both"/>
        <w:rPr>
          <w:rFonts w:ascii="Calibri" w:hAnsi="Calibri" w:cs="Calibri"/>
          <w:b/>
          <w:sz w:val="24"/>
          <w:szCs w:val="24"/>
        </w:rPr>
      </w:pPr>
      <w:r w:rsidRPr="00803040">
        <w:rPr>
          <w:rFonts w:ascii="Calibri" w:hAnsi="Calibri" w:cs="Calibri"/>
          <w:b/>
          <w:sz w:val="24"/>
          <w:szCs w:val="24"/>
        </w:rPr>
        <w:t>Mayor presencia de los movimientos juveniles de artistas aficionados, deportivos y el juvenil marciano</w:t>
      </w:r>
    </w:p>
    <w:p w:rsidR="0072215D" w:rsidRDefault="0072215D" w:rsidP="0072215D">
      <w:pPr>
        <w:pStyle w:val="Prrafodelista"/>
        <w:widowControl w:val="0"/>
        <w:numPr>
          <w:ilvl w:val="0"/>
          <w:numId w:val="34"/>
        </w:numPr>
        <w:autoSpaceDE w:val="0"/>
        <w:autoSpaceDN w:val="0"/>
        <w:spacing w:after="160" w:line="259" w:lineRule="auto"/>
        <w:jc w:val="both"/>
        <w:rPr>
          <w:rFonts w:ascii="Calibri" w:hAnsi="Calibri" w:cs="Calibri"/>
          <w:b/>
          <w:sz w:val="24"/>
          <w:szCs w:val="24"/>
        </w:rPr>
      </w:pPr>
      <w:r>
        <w:rPr>
          <w:rFonts w:ascii="Calibri" w:hAnsi="Calibri" w:cs="Calibri"/>
          <w:b/>
          <w:sz w:val="24"/>
          <w:szCs w:val="24"/>
        </w:rPr>
        <w:t xml:space="preserve">Desconocimiento del </w:t>
      </w:r>
      <w:r w:rsidRPr="003A2109">
        <w:rPr>
          <w:rFonts w:ascii="Calibri" w:hAnsi="Calibri" w:cs="Calibri"/>
          <w:b/>
          <w:sz w:val="24"/>
          <w:szCs w:val="24"/>
        </w:rPr>
        <w:t>estado de</w:t>
      </w:r>
      <w:r>
        <w:rPr>
          <w:rFonts w:ascii="Calibri" w:hAnsi="Calibri" w:cs="Calibri"/>
          <w:b/>
          <w:sz w:val="24"/>
          <w:szCs w:val="24"/>
        </w:rPr>
        <w:t>l</w:t>
      </w:r>
      <w:r w:rsidRPr="003A2109">
        <w:rPr>
          <w:rFonts w:ascii="Calibri" w:hAnsi="Calibri" w:cs="Calibri"/>
          <w:b/>
          <w:sz w:val="24"/>
          <w:szCs w:val="24"/>
        </w:rPr>
        <w:t xml:space="preserve"> movimiento Mario Mu</w:t>
      </w:r>
      <w:r>
        <w:rPr>
          <w:rFonts w:ascii="Calibri" w:hAnsi="Calibri" w:cs="Calibri"/>
          <w:b/>
          <w:sz w:val="24"/>
          <w:szCs w:val="24"/>
        </w:rPr>
        <w:t>ñ</w:t>
      </w:r>
      <w:r w:rsidRPr="003A2109">
        <w:rPr>
          <w:rFonts w:ascii="Calibri" w:hAnsi="Calibri" w:cs="Calibri"/>
          <w:b/>
          <w:sz w:val="24"/>
          <w:szCs w:val="24"/>
        </w:rPr>
        <w:t>oz Monroy en el hospital</w:t>
      </w:r>
    </w:p>
    <w:p w:rsidR="00B72A26" w:rsidRPr="00803040" w:rsidRDefault="00B72A26" w:rsidP="00B72A26">
      <w:pPr>
        <w:rPr>
          <w:rFonts w:ascii="Calibri" w:hAnsi="Calibri" w:cs="Calibri"/>
          <w:b/>
          <w:sz w:val="24"/>
          <w:szCs w:val="24"/>
        </w:rPr>
      </w:pPr>
      <w:r>
        <w:rPr>
          <w:rFonts w:ascii="Calibri" w:hAnsi="Calibri" w:cs="Calibri"/>
          <w:b/>
          <w:sz w:val="24"/>
          <w:szCs w:val="24"/>
        </w:rPr>
        <w:t xml:space="preserve">Venimos trabajando en: </w:t>
      </w:r>
    </w:p>
    <w:p w:rsidR="00B72A26" w:rsidRDefault="00B72A26" w:rsidP="00B72A26">
      <w:pPr>
        <w:pStyle w:val="Prrafodelista"/>
        <w:widowControl w:val="0"/>
        <w:numPr>
          <w:ilvl w:val="0"/>
          <w:numId w:val="35"/>
        </w:numPr>
        <w:autoSpaceDE w:val="0"/>
        <w:autoSpaceDN w:val="0"/>
        <w:spacing w:after="160" w:line="259" w:lineRule="auto"/>
        <w:jc w:val="both"/>
        <w:rPr>
          <w:rFonts w:ascii="Calibri" w:hAnsi="Calibri" w:cs="Calibri"/>
          <w:b/>
          <w:sz w:val="24"/>
          <w:szCs w:val="24"/>
        </w:rPr>
      </w:pPr>
      <w:r w:rsidRPr="005F77C1">
        <w:rPr>
          <w:rFonts w:ascii="Calibri" w:hAnsi="Calibri" w:cs="Calibri"/>
          <w:b/>
          <w:sz w:val="24"/>
          <w:szCs w:val="24"/>
        </w:rPr>
        <w:t>otorgarle al centro la condición de centro con derecho eso nos pondría en una condición mucho mejor para enfrentar el trabajo de la organización ya que dotaría al centro de un funcionario a tiempo completo para el trabajo relacionado con la v</w:t>
      </w:r>
      <w:r>
        <w:rPr>
          <w:rFonts w:ascii="Calibri" w:hAnsi="Calibri" w:cs="Calibri"/>
          <w:b/>
          <w:sz w:val="24"/>
          <w:szCs w:val="24"/>
        </w:rPr>
        <w:t>ida interna.</w:t>
      </w:r>
    </w:p>
    <w:p w:rsidR="00B72A26" w:rsidRDefault="00B72A26" w:rsidP="00B72A26">
      <w:pPr>
        <w:pStyle w:val="Prrafodelista"/>
        <w:widowControl w:val="0"/>
        <w:numPr>
          <w:ilvl w:val="0"/>
          <w:numId w:val="35"/>
        </w:numPr>
        <w:autoSpaceDE w:val="0"/>
        <w:autoSpaceDN w:val="0"/>
        <w:spacing w:after="160" w:line="259" w:lineRule="auto"/>
        <w:jc w:val="both"/>
        <w:rPr>
          <w:rFonts w:ascii="Calibri" w:hAnsi="Calibri" w:cs="Calibri"/>
          <w:b/>
          <w:sz w:val="24"/>
          <w:szCs w:val="24"/>
        </w:rPr>
      </w:pPr>
      <w:r w:rsidRPr="005F77C1">
        <w:rPr>
          <w:rFonts w:ascii="Calibri" w:hAnsi="Calibri" w:cs="Calibri"/>
          <w:b/>
          <w:sz w:val="24"/>
          <w:szCs w:val="24"/>
        </w:rPr>
        <w:t>Para el otorgamiento de la bandera de honor de la UJC, así como el del sello forjadores del futuro.</w:t>
      </w:r>
    </w:p>
    <w:p w:rsidR="00B72A26" w:rsidRDefault="00B72A26" w:rsidP="00B72A26">
      <w:pPr>
        <w:pStyle w:val="Prrafodelista"/>
        <w:widowControl w:val="0"/>
        <w:numPr>
          <w:ilvl w:val="0"/>
          <w:numId w:val="35"/>
        </w:numPr>
        <w:autoSpaceDE w:val="0"/>
        <w:autoSpaceDN w:val="0"/>
        <w:spacing w:after="160" w:line="259" w:lineRule="auto"/>
        <w:jc w:val="both"/>
        <w:rPr>
          <w:rFonts w:ascii="Calibri" w:hAnsi="Calibri" w:cs="Calibri"/>
          <w:b/>
          <w:sz w:val="24"/>
          <w:szCs w:val="24"/>
        </w:rPr>
      </w:pPr>
      <w:r w:rsidRPr="005F77C1">
        <w:rPr>
          <w:rFonts w:ascii="Calibri" w:hAnsi="Calibri" w:cs="Calibri"/>
          <w:b/>
          <w:sz w:val="24"/>
          <w:szCs w:val="24"/>
        </w:rPr>
        <w:t xml:space="preserve">se trabaja en la elaboración de un grupo de expediente para otorgar nuevas condecoraciones estales y el Sello Forjadores del Futuro </w:t>
      </w:r>
    </w:p>
    <w:p w:rsidR="00B72A26" w:rsidRDefault="00B72A26" w:rsidP="00B72A26">
      <w:pPr>
        <w:pStyle w:val="Prrafodelista"/>
        <w:widowControl w:val="0"/>
        <w:numPr>
          <w:ilvl w:val="0"/>
          <w:numId w:val="35"/>
        </w:numPr>
        <w:autoSpaceDE w:val="0"/>
        <w:autoSpaceDN w:val="0"/>
        <w:spacing w:after="160" w:line="259" w:lineRule="auto"/>
        <w:jc w:val="both"/>
        <w:rPr>
          <w:rFonts w:ascii="Calibri" w:hAnsi="Calibri" w:cs="Calibri"/>
          <w:b/>
          <w:sz w:val="24"/>
          <w:szCs w:val="24"/>
        </w:rPr>
      </w:pPr>
      <w:r>
        <w:rPr>
          <w:rFonts w:ascii="Calibri" w:hAnsi="Calibri" w:cs="Calibri"/>
          <w:b/>
          <w:sz w:val="24"/>
          <w:szCs w:val="24"/>
        </w:rPr>
        <w:t>se trabaja en el convenio BTJ-</w:t>
      </w:r>
      <w:r w:rsidRPr="005F77C1">
        <w:rPr>
          <w:rFonts w:ascii="Calibri" w:hAnsi="Calibri" w:cs="Calibri"/>
          <w:b/>
          <w:sz w:val="24"/>
          <w:szCs w:val="24"/>
        </w:rPr>
        <w:t xml:space="preserve">Administración esto nos pondría en una situación favorable para el trabajo de las brigadas </w:t>
      </w:r>
    </w:p>
    <w:p w:rsidR="00B72A26" w:rsidRDefault="00B72A26" w:rsidP="00B72A26">
      <w:pPr>
        <w:pStyle w:val="Prrafodelista"/>
        <w:widowControl w:val="0"/>
        <w:numPr>
          <w:ilvl w:val="0"/>
          <w:numId w:val="35"/>
        </w:numPr>
        <w:autoSpaceDE w:val="0"/>
        <w:autoSpaceDN w:val="0"/>
        <w:spacing w:after="160" w:line="259" w:lineRule="auto"/>
        <w:jc w:val="both"/>
        <w:rPr>
          <w:rFonts w:ascii="Calibri" w:hAnsi="Calibri" w:cs="Calibri"/>
          <w:b/>
          <w:sz w:val="24"/>
          <w:szCs w:val="24"/>
        </w:rPr>
      </w:pPr>
      <w:r w:rsidRPr="005F77C1">
        <w:rPr>
          <w:rFonts w:ascii="Calibri" w:hAnsi="Calibri" w:cs="Calibri"/>
          <w:b/>
          <w:sz w:val="24"/>
          <w:szCs w:val="24"/>
        </w:rPr>
        <w:t>Propiciar un mayor intercambio con los jóvenes en sus escenarios de formación y laboral</w:t>
      </w:r>
    </w:p>
    <w:p w:rsidR="00B72A26" w:rsidRDefault="00B72A26" w:rsidP="00B72A26">
      <w:pPr>
        <w:pStyle w:val="Prrafodelista"/>
        <w:widowControl w:val="0"/>
        <w:numPr>
          <w:ilvl w:val="0"/>
          <w:numId w:val="35"/>
        </w:numPr>
        <w:autoSpaceDE w:val="0"/>
        <w:autoSpaceDN w:val="0"/>
        <w:spacing w:after="160" w:line="259" w:lineRule="auto"/>
        <w:jc w:val="both"/>
        <w:rPr>
          <w:rFonts w:ascii="Calibri" w:hAnsi="Calibri" w:cs="Calibri"/>
          <w:b/>
          <w:sz w:val="24"/>
          <w:szCs w:val="24"/>
        </w:rPr>
      </w:pPr>
      <w:r w:rsidRPr="005F77C1">
        <w:rPr>
          <w:rFonts w:ascii="Calibri" w:hAnsi="Calibri" w:cs="Calibri"/>
          <w:b/>
          <w:sz w:val="24"/>
          <w:szCs w:val="24"/>
        </w:rPr>
        <w:t>Se viene haciendo acciones para que el centro se convierta en un espacio para el desarrollo de los jóvenes tanto en la docencia, la investigación y la cultura</w:t>
      </w:r>
    </w:p>
    <w:p w:rsidR="00B72A26" w:rsidRDefault="00B72A26" w:rsidP="00B72A26">
      <w:pPr>
        <w:pStyle w:val="Prrafodelista"/>
        <w:widowControl w:val="0"/>
        <w:numPr>
          <w:ilvl w:val="1"/>
          <w:numId w:val="35"/>
        </w:numPr>
        <w:autoSpaceDE w:val="0"/>
        <w:autoSpaceDN w:val="0"/>
        <w:spacing w:after="160" w:line="259" w:lineRule="auto"/>
        <w:jc w:val="both"/>
        <w:rPr>
          <w:rFonts w:ascii="Calibri" w:hAnsi="Calibri" w:cs="Calibri"/>
          <w:b/>
          <w:sz w:val="24"/>
          <w:szCs w:val="24"/>
        </w:rPr>
      </w:pPr>
      <w:r w:rsidRPr="005F77C1">
        <w:rPr>
          <w:rFonts w:ascii="Calibri" w:hAnsi="Calibri" w:cs="Calibri"/>
          <w:b/>
          <w:sz w:val="24"/>
          <w:szCs w:val="24"/>
        </w:rPr>
        <w:t xml:space="preserve">Docencia con la promoción de jóvenes a </w:t>
      </w:r>
      <w:r>
        <w:rPr>
          <w:rFonts w:ascii="Calibri" w:hAnsi="Calibri" w:cs="Calibri"/>
          <w:b/>
          <w:sz w:val="24"/>
          <w:szCs w:val="24"/>
        </w:rPr>
        <w:t xml:space="preserve">categorías docentes. </w:t>
      </w:r>
    </w:p>
    <w:p w:rsidR="00446E3A" w:rsidRPr="00970D2E" w:rsidRDefault="00B72A26" w:rsidP="00540D8F">
      <w:pPr>
        <w:pStyle w:val="Prrafodelista"/>
        <w:widowControl w:val="0"/>
        <w:numPr>
          <w:ilvl w:val="1"/>
          <w:numId w:val="35"/>
        </w:numPr>
        <w:autoSpaceDE w:val="0"/>
        <w:autoSpaceDN w:val="0"/>
        <w:spacing w:after="160" w:line="259" w:lineRule="auto"/>
        <w:jc w:val="both"/>
        <w:rPr>
          <w:rFonts w:ascii="Calibri" w:hAnsi="Calibri" w:cs="Calibri"/>
          <w:b/>
          <w:sz w:val="24"/>
          <w:szCs w:val="24"/>
        </w:rPr>
      </w:pPr>
      <w:r w:rsidRPr="005F77C1">
        <w:rPr>
          <w:rFonts w:ascii="Calibri" w:hAnsi="Calibri" w:cs="Calibri"/>
          <w:b/>
          <w:sz w:val="24"/>
          <w:szCs w:val="24"/>
        </w:rPr>
        <w:t>Investigación con las líneas de doctorado, las maestrías y el incentivo a la investigación</w:t>
      </w:r>
    </w:p>
    <w:p w:rsidR="00BB72C6" w:rsidRPr="00573443" w:rsidRDefault="00970D2E">
      <w:pPr>
        <w:jc w:val="both"/>
        <w:rPr>
          <w:rFonts w:cstheme="minorHAnsi"/>
          <w:b/>
          <w:bCs/>
          <w:iCs/>
          <w:sz w:val="24"/>
          <w:szCs w:val="24"/>
        </w:rPr>
      </w:pPr>
      <w:r>
        <w:rPr>
          <w:rFonts w:cstheme="minorHAnsi"/>
          <w:b/>
          <w:bCs/>
          <w:iCs/>
          <w:sz w:val="24"/>
          <w:szCs w:val="24"/>
        </w:rPr>
        <w:t>Fue presentado y aprobado las proyecciones de trabajo para el 2024.</w:t>
      </w:r>
    </w:p>
    <w:sectPr w:rsidR="00BB72C6" w:rsidRPr="00573443" w:rsidSect="00702337">
      <w:headerReference w:type="default" r:id="rId17"/>
      <w:type w:val="continuous"/>
      <w:pgSz w:w="11906" w:h="16838" w:code="9"/>
      <w:pgMar w:top="1440" w:right="1080" w:bottom="1440" w:left="1080" w:header="426"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A84" w:rsidRDefault="00523A84" w:rsidP="003F30FD">
      <w:pPr>
        <w:spacing w:after="0" w:line="240" w:lineRule="auto"/>
      </w:pPr>
      <w:r>
        <w:separator/>
      </w:r>
    </w:p>
  </w:endnote>
  <w:endnote w:type="continuationSeparator" w:id="0">
    <w:p w:rsidR="00523A84" w:rsidRDefault="00523A84" w:rsidP="003F3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anumGothic">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A84" w:rsidRDefault="00523A84" w:rsidP="003F30FD">
      <w:pPr>
        <w:spacing w:after="0" w:line="240" w:lineRule="auto"/>
      </w:pPr>
      <w:r>
        <w:separator/>
      </w:r>
    </w:p>
  </w:footnote>
  <w:footnote w:type="continuationSeparator" w:id="0">
    <w:p w:rsidR="00523A84" w:rsidRDefault="00523A84" w:rsidP="003F30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57" w:type="pct"/>
      <w:tblCellMar>
        <w:top w:w="72" w:type="dxa"/>
        <w:left w:w="115" w:type="dxa"/>
        <w:bottom w:w="72" w:type="dxa"/>
        <w:right w:w="115" w:type="dxa"/>
      </w:tblCellMar>
      <w:tblLook w:val="04A0" w:firstRow="1" w:lastRow="0" w:firstColumn="1" w:lastColumn="0" w:noHBand="0" w:noVBand="1"/>
    </w:tblPr>
    <w:tblGrid>
      <w:gridCol w:w="9890"/>
    </w:tblGrid>
    <w:tr w:rsidR="00B45CEB" w:rsidTr="00BD2EB5">
      <w:trPr>
        <w:trHeight w:val="354"/>
      </w:trPr>
      <w:tc>
        <w:tcPr>
          <w:tcW w:w="5000" w:type="pct"/>
          <w:tcBorders>
            <w:bottom w:val="single" w:sz="4" w:space="0" w:color="auto"/>
          </w:tcBorders>
          <w:vAlign w:val="bottom"/>
        </w:tcPr>
        <w:p w:rsidR="00B45CEB" w:rsidRPr="00B45CEB" w:rsidRDefault="00B45CEB" w:rsidP="00B45CEB">
          <w:pPr>
            <w:pStyle w:val="Encabezado"/>
            <w:rPr>
              <w:b/>
              <w:bCs/>
              <w:color w:val="76923C" w:themeColor="accent3" w:themeShade="BF"/>
              <w:sz w:val="24"/>
              <w:szCs w:val="24"/>
            </w:rPr>
          </w:pPr>
          <w:r>
            <w:rPr>
              <w:b/>
              <w:bCs/>
              <w:noProof/>
              <w:color w:val="76923C" w:themeColor="accent3" w:themeShade="BF"/>
              <w:sz w:val="24"/>
              <w:szCs w:val="24"/>
            </w:rPr>
            <w:drawing>
              <wp:anchor distT="0" distB="0" distL="114300" distR="114300" simplePos="0" relativeHeight="251661824" behindDoc="0" locked="0" layoutInCell="1" allowOverlap="1">
                <wp:simplePos x="476250" y="488731"/>
                <wp:positionH relativeFrom="margin">
                  <wp:posOffset>30480</wp:posOffset>
                </wp:positionH>
                <wp:positionV relativeFrom="margin">
                  <wp:posOffset>-238125</wp:posOffset>
                </wp:positionV>
                <wp:extent cx="516890" cy="424180"/>
                <wp:effectExtent l="19050" t="0" r="0" b="0"/>
                <wp:wrapSquare wrapText="bothSides"/>
                <wp:docPr id="22" name="5 Imagen" descr="FB_IMG_152321994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23219945050.jpg"/>
                        <pic:cNvPicPr/>
                      </pic:nvPicPr>
                      <pic:blipFill>
                        <a:blip r:embed="rId1">
                          <a:clrChange>
                            <a:clrFrom>
                              <a:srgbClr val="FFFFFF"/>
                            </a:clrFrom>
                            <a:clrTo>
                              <a:srgbClr val="FFFFFF">
                                <a:alpha val="0"/>
                              </a:srgbClr>
                            </a:clrTo>
                          </a:clrChange>
                        </a:blip>
                        <a:srcRect t="9220" r="6827" b="8956"/>
                        <a:stretch>
                          <a:fillRect/>
                        </a:stretch>
                      </pic:blipFill>
                      <pic:spPr>
                        <a:xfrm>
                          <a:off x="0" y="0"/>
                          <a:ext cx="516890" cy="424180"/>
                        </a:xfrm>
                        <a:prstGeom prst="rect">
                          <a:avLst/>
                        </a:prstGeom>
                      </pic:spPr>
                    </pic:pic>
                  </a:graphicData>
                </a:graphic>
              </wp:anchor>
            </w:drawing>
          </w:r>
          <w:r w:rsidRPr="00B45CEB">
            <w:rPr>
              <w:b/>
              <w:bCs/>
              <w:color w:val="76923C" w:themeColor="accent3" w:themeShade="BF"/>
              <w:sz w:val="24"/>
              <w:szCs w:val="24"/>
            </w:rPr>
            <w:t>Hospital Hermanos Ameijeiras</w:t>
          </w:r>
        </w:p>
        <w:p w:rsidR="00B45CEB" w:rsidRDefault="00CB4F78" w:rsidP="00B45CEB">
          <w:pPr>
            <w:pStyle w:val="Encabezado"/>
            <w:rPr>
              <w:bCs/>
              <w:noProof/>
              <w:color w:val="76923C" w:themeColor="accent3" w:themeShade="BF"/>
              <w:sz w:val="24"/>
              <w:szCs w:val="24"/>
            </w:rPr>
          </w:pPr>
          <w:sdt>
            <w:sdtPr>
              <w:rPr>
                <w:b/>
                <w:bCs/>
                <w:noProof/>
                <w:color w:val="76923C" w:themeColor="accent3" w:themeShade="BF"/>
                <w:sz w:val="24"/>
                <w:szCs w:val="24"/>
              </w:rPr>
              <w:alias w:val="Título"/>
              <w:id w:val="-92787565"/>
              <w:dataBinding w:prefixMappings="xmlns:ns0='http://schemas.openxmlformats.org/package/2006/metadata/core-properties' xmlns:ns1='http://purl.org/dc/elements/1.1/'" w:xpath="/ns0:coreProperties[1]/ns1:title[1]" w:storeItemID="{6C3C8BC8-F283-45AE-878A-BAB7291924A1}"/>
              <w:text/>
            </w:sdtPr>
            <w:sdtEndPr/>
            <w:sdtContent>
              <w:r w:rsidR="00B45CEB" w:rsidRPr="00B45CEB">
                <w:rPr>
                  <w:b/>
                  <w:bCs/>
                  <w:noProof/>
                  <w:color w:val="76923C" w:themeColor="accent3" w:themeShade="BF"/>
                  <w:sz w:val="24"/>
                  <w:szCs w:val="24"/>
                </w:rPr>
                <w:t xml:space="preserve">COMITÉ UNIÓN DE JÓVENES COMUNISTA  </w:t>
              </w:r>
            </w:sdtContent>
          </w:sdt>
        </w:p>
      </w:tc>
    </w:tr>
  </w:tbl>
  <w:p w:rsidR="003F30FD" w:rsidRDefault="003F30F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77D3"/>
    <w:multiLevelType w:val="hybridMultilevel"/>
    <w:tmpl w:val="6332CF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32A49"/>
    <w:multiLevelType w:val="hybridMultilevel"/>
    <w:tmpl w:val="EA56ACB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5E7593"/>
    <w:multiLevelType w:val="hybridMultilevel"/>
    <w:tmpl w:val="AABCA05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E93B85"/>
    <w:multiLevelType w:val="hybridMultilevel"/>
    <w:tmpl w:val="1F7E65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0C63F4"/>
    <w:multiLevelType w:val="hybridMultilevel"/>
    <w:tmpl w:val="708C27C4"/>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7529AD"/>
    <w:multiLevelType w:val="hybridMultilevel"/>
    <w:tmpl w:val="502C3C2C"/>
    <w:lvl w:ilvl="0" w:tplc="F4CAA12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19590FB5"/>
    <w:multiLevelType w:val="hybridMultilevel"/>
    <w:tmpl w:val="84EA86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F56CFC"/>
    <w:multiLevelType w:val="hybridMultilevel"/>
    <w:tmpl w:val="E8A255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2247ED"/>
    <w:multiLevelType w:val="hybridMultilevel"/>
    <w:tmpl w:val="491ADA8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5D75737"/>
    <w:multiLevelType w:val="hybridMultilevel"/>
    <w:tmpl w:val="2DE4FC52"/>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5D6EA0"/>
    <w:multiLevelType w:val="hybridMultilevel"/>
    <w:tmpl w:val="99D4D75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A7D2759"/>
    <w:multiLevelType w:val="multilevel"/>
    <w:tmpl w:val="AEF6AE3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311527EB"/>
    <w:multiLevelType w:val="hybridMultilevel"/>
    <w:tmpl w:val="557A9DD2"/>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256488B"/>
    <w:multiLevelType w:val="hybridMultilevel"/>
    <w:tmpl w:val="A4ACFC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1561BD"/>
    <w:multiLevelType w:val="hybridMultilevel"/>
    <w:tmpl w:val="BB2E79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67A34BB"/>
    <w:multiLevelType w:val="hybridMultilevel"/>
    <w:tmpl w:val="348C598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CD217BC"/>
    <w:multiLevelType w:val="hybridMultilevel"/>
    <w:tmpl w:val="83B08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B97A92"/>
    <w:multiLevelType w:val="hybridMultilevel"/>
    <w:tmpl w:val="FF667E0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FE902D5"/>
    <w:multiLevelType w:val="hybridMultilevel"/>
    <w:tmpl w:val="EA1E02E8"/>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C8012D"/>
    <w:multiLevelType w:val="hybridMultilevel"/>
    <w:tmpl w:val="62F005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37450E"/>
    <w:multiLevelType w:val="hybridMultilevel"/>
    <w:tmpl w:val="C70A889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C701F7A"/>
    <w:multiLevelType w:val="hybridMultilevel"/>
    <w:tmpl w:val="7C0685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995871"/>
    <w:multiLevelType w:val="hybridMultilevel"/>
    <w:tmpl w:val="58CC09C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DA326C9"/>
    <w:multiLevelType w:val="hybridMultilevel"/>
    <w:tmpl w:val="5FAA5A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28B6723"/>
    <w:multiLevelType w:val="hybridMultilevel"/>
    <w:tmpl w:val="DB609F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3DA1FF9"/>
    <w:multiLevelType w:val="hybridMultilevel"/>
    <w:tmpl w:val="9C143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1F1E24"/>
    <w:multiLevelType w:val="hybridMultilevel"/>
    <w:tmpl w:val="5D62CEC6"/>
    <w:lvl w:ilvl="0" w:tplc="0C0A000B">
      <w:start w:val="1"/>
      <w:numFmt w:val="bullet"/>
      <w:lvlText w:val=""/>
      <w:lvlJc w:val="left"/>
      <w:pPr>
        <w:ind w:left="72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E6B7197"/>
    <w:multiLevelType w:val="hybridMultilevel"/>
    <w:tmpl w:val="DE7A69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E855ED3"/>
    <w:multiLevelType w:val="hybridMultilevel"/>
    <w:tmpl w:val="41D016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AA08F4"/>
    <w:multiLevelType w:val="hybridMultilevel"/>
    <w:tmpl w:val="46B025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927624"/>
    <w:multiLevelType w:val="hybridMultilevel"/>
    <w:tmpl w:val="4328B356"/>
    <w:lvl w:ilvl="0" w:tplc="F4CAA12A">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02757D"/>
    <w:multiLevelType w:val="hybridMultilevel"/>
    <w:tmpl w:val="B4B865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C43F16"/>
    <w:multiLevelType w:val="hybridMultilevel"/>
    <w:tmpl w:val="1B32C402"/>
    <w:lvl w:ilvl="0" w:tplc="0409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817601B"/>
    <w:multiLevelType w:val="hybridMultilevel"/>
    <w:tmpl w:val="81481EF8"/>
    <w:lvl w:ilvl="0" w:tplc="08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6A7B4D"/>
    <w:multiLevelType w:val="hybridMultilevel"/>
    <w:tmpl w:val="7AF22E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26"/>
  </w:num>
  <w:num w:numId="3">
    <w:abstractNumId w:val="2"/>
  </w:num>
  <w:num w:numId="4">
    <w:abstractNumId w:val="17"/>
  </w:num>
  <w:num w:numId="5">
    <w:abstractNumId w:val="1"/>
  </w:num>
  <w:num w:numId="6">
    <w:abstractNumId w:val="11"/>
  </w:num>
  <w:num w:numId="7">
    <w:abstractNumId w:val="10"/>
  </w:num>
  <w:num w:numId="8">
    <w:abstractNumId w:val="23"/>
  </w:num>
  <w:num w:numId="9">
    <w:abstractNumId w:val="32"/>
  </w:num>
  <w:num w:numId="10">
    <w:abstractNumId w:val="8"/>
  </w:num>
  <w:num w:numId="11">
    <w:abstractNumId w:val="4"/>
  </w:num>
  <w:num w:numId="12">
    <w:abstractNumId w:val="7"/>
  </w:num>
  <w:num w:numId="13">
    <w:abstractNumId w:val="12"/>
  </w:num>
  <w:num w:numId="14">
    <w:abstractNumId w:val="27"/>
  </w:num>
  <w:num w:numId="15">
    <w:abstractNumId w:val="31"/>
  </w:num>
  <w:num w:numId="16">
    <w:abstractNumId w:val="24"/>
  </w:num>
  <w:num w:numId="17">
    <w:abstractNumId w:val="20"/>
  </w:num>
  <w:num w:numId="18">
    <w:abstractNumId w:val="14"/>
  </w:num>
  <w:num w:numId="19">
    <w:abstractNumId w:val="15"/>
  </w:num>
  <w:num w:numId="20">
    <w:abstractNumId w:val="6"/>
  </w:num>
  <w:num w:numId="21">
    <w:abstractNumId w:val="33"/>
  </w:num>
  <w:num w:numId="22">
    <w:abstractNumId w:val="34"/>
  </w:num>
  <w:num w:numId="23">
    <w:abstractNumId w:val="16"/>
  </w:num>
  <w:num w:numId="24">
    <w:abstractNumId w:val="5"/>
  </w:num>
  <w:num w:numId="25">
    <w:abstractNumId w:val="25"/>
  </w:num>
  <w:num w:numId="26">
    <w:abstractNumId w:val="30"/>
  </w:num>
  <w:num w:numId="27">
    <w:abstractNumId w:val="9"/>
  </w:num>
  <w:num w:numId="28">
    <w:abstractNumId w:val="0"/>
  </w:num>
  <w:num w:numId="29">
    <w:abstractNumId w:val="19"/>
  </w:num>
  <w:num w:numId="30">
    <w:abstractNumId w:val="3"/>
  </w:num>
  <w:num w:numId="31">
    <w:abstractNumId w:val="21"/>
  </w:num>
  <w:num w:numId="32">
    <w:abstractNumId w:val="13"/>
  </w:num>
  <w:num w:numId="33">
    <w:abstractNumId w:val="28"/>
  </w:num>
  <w:num w:numId="34">
    <w:abstractNumId w:val="29"/>
  </w:num>
  <w:num w:numId="35">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
  <w:rsids>
    <w:rsidRoot w:val="00A268E1"/>
    <w:rsid w:val="00012173"/>
    <w:rsid w:val="0002592B"/>
    <w:rsid w:val="00037F7E"/>
    <w:rsid w:val="000413FD"/>
    <w:rsid w:val="0004479B"/>
    <w:rsid w:val="00051B21"/>
    <w:rsid w:val="00064960"/>
    <w:rsid w:val="00075C11"/>
    <w:rsid w:val="000829E4"/>
    <w:rsid w:val="000A5BE3"/>
    <w:rsid w:val="000A6A23"/>
    <w:rsid w:val="000C1D26"/>
    <w:rsid w:val="000C5CAA"/>
    <w:rsid w:val="00101B6B"/>
    <w:rsid w:val="001026D3"/>
    <w:rsid w:val="00103B86"/>
    <w:rsid w:val="00134DE9"/>
    <w:rsid w:val="00137F3F"/>
    <w:rsid w:val="00140C73"/>
    <w:rsid w:val="0014595F"/>
    <w:rsid w:val="001671DA"/>
    <w:rsid w:val="00167657"/>
    <w:rsid w:val="00191668"/>
    <w:rsid w:val="001A18CB"/>
    <w:rsid w:val="001B489F"/>
    <w:rsid w:val="001D3D43"/>
    <w:rsid w:val="001D6323"/>
    <w:rsid w:val="001D7221"/>
    <w:rsid w:val="001F2357"/>
    <w:rsid w:val="002000BD"/>
    <w:rsid w:val="002049A1"/>
    <w:rsid w:val="00246436"/>
    <w:rsid w:val="00282331"/>
    <w:rsid w:val="00284A1D"/>
    <w:rsid w:val="00286F38"/>
    <w:rsid w:val="00286FD2"/>
    <w:rsid w:val="002930B3"/>
    <w:rsid w:val="002A7D63"/>
    <w:rsid w:val="002B64D6"/>
    <w:rsid w:val="002D5FCB"/>
    <w:rsid w:val="002F0A18"/>
    <w:rsid w:val="003372E8"/>
    <w:rsid w:val="00343390"/>
    <w:rsid w:val="003623F5"/>
    <w:rsid w:val="003651CA"/>
    <w:rsid w:val="00397FF9"/>
    <w:rsid w:val="003A1525"/>
    <w:rsid w:val="003A22F3"/>
    <w:rsid w:val="003A3B0D"/>
    <w:rsid w:val="003A73D4"/>
    <w:rsid w:val="003B60B3"/>
    <w:rsid w:val="003E2738"/>
    <w:rsid w:val="003F30FD"/>
    <w:rsid w:val="00401B74"/>
    <w:rsid w:val="004201DB"/>
    <w:rsid w:val="00436503"/>
    <w:rsid w:val="00437BD5"/>
    <w:rsid w:val="00443189"/>
    <w:rsid w:val="00446E3A"/>
    <w:rsid w:val="00462A76"/>
    <w:rsid w:val="00471208"/>
    <w:rsid w:val="004C3442"/>
    <w:rsid w:val="00502489"/>
    <w:rsid w:val="00502A5A"/>
    <w:rsid w:val="00507E7C"/>
    <w:rsid w:val="00523A84"/>
    <w:rsid w:val="0053194A"/>
    <w:rsid w:val="00533D13"/>
    <w:rsid w:val="00540D8F"/>
    <w:rsid w:val="0054678F"/>
    <w:rsid w:val="0055311E"/>
    <w:rsid w:val="00573443"/>
    <w:rsid w:val="005823B6"/>
    <w:rsid w:val="005842AD"/>
    <w:rsid w:val="00586EAA"/>
    <w:rsid w:val="005A0047"/>
    <w:rsid w:val="005C1334"/>
    <w:rsid w:val="005D37D0"/>
    <w:rsid w:val="005D5E82"/>
    <w:rsid w:val="005F3D51"/>
    <w:rsid w:val="005F5B23"/>
    <w:rsid w:val="00605276"/>
    <w:rsid w:val="006054D0"/>
    <w:rsid w:val="00607DC1"/>
    <w:rsid w:val="00612FBD"/>
    <w:rsid w:val="00615D66"/>
    <w:rsid w:val="00631F0E"/>
    <w:rsid w:val="00641C89"/>
    <w:rsid w:val="00675B78"/>
    <w:rsid w:val="0068329E"/>
    <w:rsid w:val="006A6012"/>
    <w:rsid w:val="006B4040"/>
    <w:rsid w:val="006B45FF"/>
    <w:rsid w:val="006B63C9"/>
    <w:rsid w:val="006D6A01"/>
    <w:rsid w:val="006E4D67"/>
    <w:rsid w:val="00702337"/>
    <w:rsid w:val="0070628E"/>
    <w:rsid w:val="0072215D"/>
    <w:rsid w:val="0072642F"/>
    <w:rsid w:val="007312B8"/>
    <w:rsid w:val="00732E77"/>
    <w:rsid w:val="007508A9"/>
    <w:rsid w:val="00755AE4"/>
    <w:rsid w:val="007717E5"/>
    <w:rsid w:val="00782BDA"/>
    <w:rsid w:val="00795E1F"/>
    <w:rsid w:val="007A442E"/>
    <w:rsid w:val="007B0EC7"/>
    <w:rsid w:val="007E4C90"/>
    <w:rsid w:val="007E586F"/>
    <w:rsid w:val="007F0045"/>
    <w:rsid w:val="008747A7"/>
    <w:rsid w:val="0091005F"/>
    <w:rsid w:val="0091659D"/>
    <w:rsid w:val="00920F43"/>
    <w:rsid w:val="00943FB7"/>
    <w:rsid w:val="00963198"/>
    <w:rsid w:val="00966D04"/>
    <w:rsid w:val="00970D2E"/>
    <w:rsid w:val="009807F0"/>
    <w:rsid w:val="00985F86"/>
    <w:rsid w:val="009872BD"/>
    <w:rsid w:val="009A099E"/>
    <w:rsid w:val="009A2B01"/>
    <w:rsid w:val="009A2FF7"/>
    <w:rsid w:val="009A5F1D"/>
    <w:rsid w:val="009B0EDF"/>
    <w:rsid w:val="009B26F3"/>
    <w:rsid w:val="009D21E8"/>
    <w:rsid w:val="00A02471"/>
    <w:rsid w:val="00A16654"/>
    <w:rsid w:val="00A268E1"/>
    <w:rsid w:val="00A451CD"/>
    <w:rsid w:val="00A57E9D"/>
    <w:rsid w:val="00A67763"/>
    <w:rsid w:val="00A9041A"/>
    <w:rsid w:val="00AD777A"/>
    <w:rsid w:val="00B45CEB"/>
    <w:rsid w:val="00B47D05"/>
    <w:rsid w:val="00B53C78"/>
    <w:rsid w:val="00B72A26"/>
    <w:rsid w:val="00B8065F"/>
    <w:rsid w:val="00B8222E"/>
    <w:rsid w:val="00BB72C6"/>
    <w:rsid w:val="00BD2EB5"/>
    <w:rsid w:val="00BF42EE"/>
    <w:rsid w:val="00BF69AC"/>
    <w:rsid w:val="00C0687F"/>
    <w:rsid w:val="00C177DC"/>
    <w:rsid w:val="00C23F4C"/>
    <w:rsid w:val="00C35EB6"/>
    <w:rsid w:val="00C4066D"/>
    <w:rsid w:val="00C46B69"/>
    <w:rsid w:val="00C56866"/>
    <w:rsid w:val="00C91364"/>
    <w:rsid w:val="00CB4F78"/>
    <w:rsid w:val="00CC24A3"/>
    <w:rsid w:val="00CF0BB1"/>
    <w:rsid w:val="00D04FA4"/>
    <w:rsid w:val="00D1071E"/>
    <w:rsid w:val="00D216E4"/>
    <w:rsid w:val="00D36BC5"/>
    <w:rsid w:val="00D5368F"/>
    <w:rsid w:val="00D65D2A"/>
    <w:rsid w:val="00D77EEA"/>
    <w:rsid w:val="00D835A8"/>
    <w:rsid w:val="00D851A6"/>
    <w:rsid w:val="00DB385C"/>
    <w:rsid w:val="00DC1AC7"/>
    <w:rsid w:val="00DC3E87"/>
    <w:rsid w:val="00DC652E"/>
    <w:rsid w:val="00DC66A9"/>
    <w:rsid w:val="00DC7459"/>
    <w:rsid w:val="00E117C6"/>
    <w:rsid w:val="00E222DC"/>
    <w:rsid w:val="00E41DBE"/>
    <w:rsid w:val="00E74379"/>
    <w:rsid w:val="00E7728E"/>
    <w:rsid w:val="00E80B9E"/>
    <w:rsid w:val="00E853E5"/>
    <w:rsid w:val="00EE3473"/>
    <w:rsid w:val="00EE46D8"/>
    <w:rsid w:val="00F323D9"/>
    <w:rsid w:val="00F42ED2"/>
    <w:rsid w:val="00F63EB8"/>
    <w:rsid w:val="00F93290"/>
    <w:rsid w:val="00F9496C"/>
    <w:rsid w:val="00F954ED"/>
    <w:rsid w:val="00F95F67"/>
    <w:rsid w:val="00FA119E"/>
    <w:rsid w:val="00FA44E7"/>
    <w:rsid w:val="00FA495A"/>
    <w:rsid w:val="00FC7620"/>
    <w:rsid w:val="00FD3491"/>
    <w:rsid w:val="00FE1731"/>
    <w:rsid w:val="00FE5388"/>
    <w:rsid w:val="00FE55DB"/>
    <w:rsid w:val="00FF287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EC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A268E1"/>
    <w:pPr>
      <w:spacing w:after="0" w:line="240" w:lineRule="auto"/>
    </w:pPr>
    <w:rPr>
      <w:lang w:eastAsia="en-US"/>
    </w:rPr>
  </w:style>
  <w:style w:type="character" w:customStyle="1" w:styleId="SinespaciadoCar">
    <w:name w:val="Sin espaciado Car"/>
    <w:basedOn w:val="Fuentedeprrafopredeter"/>
    <w:link w:val="Sinespaciado"/>
    <w:uiPriority w:val="1"/>
    <w:rsid w:val="00A268E1"/>
    <w:rPr>
      <w:lang w:eastAsia="en-US"/>
    </w:rPr>
  </w:style>
  <w:style w:type="paragraph" w:styleId="Textodeglobo">
    <w:name w:val="Balloon Text"/>
    <w:basedOn w:val="Normal"/>
    <w:link w:val="TextodegloboCar"/>
    <w:uiPriority w:val="99"/>
    <w:semiHidden/>
    <w:unhideWhenUsed/>
    <w:rsid w:val="00A268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68E1"/>
    <w:rPr>
      <w:rFonts w:ascii="Tahoma" w:hAnsi="Tahoma" w:cs="Tahoma"/>
      <w:sz w:val="16"/>
      <w:szCs w:val="16"/>
    </w:rPr>
  </w:style>
  <w:style w:type="paragraph" w:styleId="Encabezado">
    <w:name w:val="header"/>
    <w:basedOn w:val="Normal"/>
    <w:link w:val="EncabezadoCar"/>
    <w:uiPriority w:val="99"/>
    <w:unhideWhenUsed/>
    <w:rsid w:val="003F30F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F30FD"/>
  </w:style>
  <w:style w:type="paragraph" w:styleId="Piedepgina">
    <w:name w:val="footer"/>
    <w:basedOn w:val="Normal"/>
    <w:link w:val="PiedepginaCar"/>
    <w:uiPriority w:val="99"/>
    <w:unhideWhenUsed/>
    <w:rsid w:val="003F30F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F30FD"/>
  </w:style>
  <w:style w:type="table" w:styleId="Tablaconcuadrcula">
    <w:name w:val="Table Grid"/>
    <w:basedOn w:val="Tablanormal"/>
    <w:uiPriority w:val="1"/>
    <w:rsid w:val="003A73D4"/>
    <w:pPr>
      <w:spacing w:after="0" w:line="240" w:lineRule="auto"/>
    </w:pPr>
    <w:rPr>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3372E8"/>
    <w:pPr>
      <w:ind w:left="720"/>
      <w:contextualSpacing/>
    </w:pPr>
  </w:style>
  <w:style w:type="table" w:styleId="Sombreadomedio1-nfasis3">
    <w:name w:val="Medium Shading 1 Accent 3"/>
    <w:basedOn w:val="Tablanormal"/>
    <w:uiPriority w:val="63"/>
    <w:rsid w:val="003372E8"/>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stTable4Accent3">
    <w:name w:val="List Table 4 Accent 3"/>
    <w:basedOn w:val="Tablanormal"/>
    <w:uiPriority w:val="49"/>
    <w:rsid w:val="00E41DBE"/>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
    <w:name w:val="Grid Table 5 Dark Accent 3"/>
    <w:basedOn w:val="Tablanormal"/>
    <w:uiPriority w:val="50"/>
    <w:rsid w:val="005D5E8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Refdecomentario">
    <w:name w:val="annotation reference"/>
    <w:basedOn w:val="Fuentedeprrafopredeter"/>
    <w:uiPriority w:val="99"/>
    <w:semiHidden/>
    <w:unhideWhenUsed/>
    <w:rsid w:val="00DB385C"/>
    <w:rPr>
      <w:sz w:val="16"/>
      <w:szCs w:val="16"/>
    </w:rPr>
  </w:style>
  <w:style w:type="paragraph" w:styleId="Textocomentario">
    <w:name w:val="annotation text"/>
    <w:basedOn w:val="Normal"/>
    <w:link w:val="TextocomentarioCar"/>
    <w:uiPriority w:val="99"/>
    <w:semiHidden/>
    <w:unhideWhenUsed/>
    <w:rsid w:val="00DB385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B385C"/>
    <w:rPr>
      <w:sz w:val="20"/>
      <w:szCs w:val="20"/>
    </w:rPr>
  </w:style>
  <w:style w:type="paragraph" w:styleId="Asuntodelcomentario">
    <w:name w:val="annotation subject"/>
    <w:basedOn w:val="Textocomentario"/>
    <w:next w:val="Textocomentario"/>
    <w:link w:val="AsuntodelcomentarioCar"/>
    <w:uiPriority w:val="99"/>
    <w:semiHidden/>
    <w:unhideWhenUsed/>
    <w:rsid w:val="00DB385C"/>
    <w:rPr>
      <w:b/>
      <w:bCs/>
    </w:rPr>
  </w:style>
  <w:style w:type="character" w:customStyle="1" w:styleId="AsuntodelcomentarioCar">
    <w:name w:val="Asunto del comentario Car"/>
    <w:basedOn w:val="TextocomentarioCar"/>
    <w:link w:val="Asuntodelcomentario"/>
    <w:uiPriority w:val="99"/>
    <w:semiHidden/>
    <w:rsid w:val="00DB385C"/>
    <w:rPr>
      <w:b/>
      <w:bCs/>
      <w:sz w:val="20"/>
      <w:szCs w:val="20"/>
    </w:rPr>
  </w:style>
  <w:style w:type="table" w:customStyle="1" w:styleId="ListTable4Accent5">
    <w:name w:val="List Table 4 Accent 5"/>
    <w:basedOn w:val="Tablanormal"/>
    <w:uiPriority w:val="49"/>
    <w:rsid w:val="00675B78"/>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
    <w:name w:val="Grid Table 4 Accent 3"/>
    <w:basedOn w:val="Tablanormal"/>
    <w:uiPriority w:val="49"/>
    <w:rsid w:val="00540D8F"/>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
    <w:name w:val="Grid Table 2"/>
    <w:basedOn w:val="Tablanormal"/>
    <w:uiPriority w:val="47"/>
    <w:rsid w:val="00284A1D"/>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
    <w:name w:val="Grid Table 1 Light"/>
    <w:basedOn w:val="Tablanormal"/>
    <w:uiPriority w:val="46"/>
    <w:rsid w:val="00284A1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340443">
      <w:bodyDiv w:val="1"/>
      <w:marLeft w:val="0"/>
      <w:marRight w:val="0"/>
      <w:marTop w:val="0"/>
      <w:marBottom w:val="0"/>
      <w:divBdr>
        <w:top w:val="none" w:sz="0" w:space="0" w:color="auto"/>
        <w:left w:val="none" w:sz="0" w:space="0" w:color="auto"/>
        <w:bottom w:val="none" w:sz="0" w:space="0" w:color="auto"/>
        <w:right w:val="none" w:sz="0" w:space="0" w:color="auto"/>
      </w:divBdr>
    </w:div>
    <w:div w:id="1343511565">
      <w:bodyDiv w:val="1"/>
      <w:marLeft w:val="0"/>
      <w:marRight w:val="0"/>
      <w:marTop w:val="0"/>
      <w:marBottom w:val="0"/>
      <w:divBdr>
        <w:top w:val="none" w:sz="0" w:space="0" w:color="auto"/>
        <w:left w:val="none" w:sz="0" w:space="0" w:color="auto"/>
        <w:bottom w:val="none" w:sz="0" w:space="0" w:color="auto"/>
        <w:right w:val="none" w:sz="0" w:space="0" w:color="auto"/>
      </w:divBdr>
    </w:div>
    <w:div w:id="1653217265">
      <w:bodyDiv w:val="1"/>
      <w:marLeft w:val="0"/>
      <w:marRight w:val="0"/>
      <w:marTop w:val="0"/>
      <w:marBottom w:val="0"/>
      <w:divBdr>
        <w:top w:val="none" w:sz="0" w:space="0" w:color="auto"/>
        <w:left w:val="none" w:sz="0" w:space="0" w:color="auto"/>
        <w:bottom w:val="none" w:sz="0" w:space="0" w:color="auto"/>
        <w:right w:val="none" w:sz="0" w:space="0" w:color="auto"/>
      </w:divBdr>
      <w:divsChild>
        <w:div w:id="337512941">
          <w:marLeft w:val="576"/>
          <w:marRight w:val="0"/>
          <w:marTop w:val="120"/>
          <w:marBottom w:val="0"/>
          <w:divBdr>
            <w:top w:val="none" w:sz="0" w:space="0" w:color="auto"/>
            <w:left w:val="none" w:sz="0" w:space="0" w:color="auto"/>
            <w:bottom w:val="none" w:sz="0" w:space="0" w:color="auto"/>
            <w:right w:val="none" w:sz="0" w:space="0" w:color="auto"/>
          </w:divBdr>
        </w:div>
        <w:div w:id="378477636">
          <w:marLeft w:val="576"/>
          <w:marRight w:val="0"/>
          <w:marTop w:val="120"/>
          <w:marBottom w:val="0"/>
          <w:divBdr>
            <w:top w:val="none" w:sz="0" w:space="0" w:color="auto"/>
            <w:left w:val="none" w:sz="0" w:space="0" w:color="auto"/>
            <w:bottom w:val="none" w:sz="0" w:space="0" w:color="auto"/>
            <w:right w:val="none" w:sz="0" w:space="0" w:color="auto"/>
          </w:divBdr>
        </w:div>
        <w:div w:id="850922442">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1982"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yperlink" Target="1852" TargetMode="Externa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Cu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 </PublishDate>
  <Abstract> “Creer en los jóvenes es ver en ellos, además de entusiasmo, capacidad; además de energía, responsabilidad; además de juventud, ¡pureza, heroísmo, carácter, voluntad, amor a la Patria, fe en la Patria! ¡Amor a la Revolución, fe en la Revolución, confianza en sí mismos, convicción profunda de que la juventud puede, de que la juventud es capaz, convicción profunda de que sobre los hombros de la juventud se pueden depositar grandes tareas!”.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605D2B-B0E8-4418-A43A-B3A63BD0C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1425</TotalTime>
  <Pages>7</Pages>
  <Words>1830</Words>
  <Characters>10066</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COMITÉ UNIÓN DE JÓVENES COMUNISTA  </vt:lpstr>
    </vt:vector>
  </TitlesOfParts>
  <Company>Hospital Hermanos Ameijeiras </Company>
  <LinksUpToDate>false</LinksUpToDate>
  <CharactersWithSpaces>11873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COMITÉ UNIÓN DE JÓVENES COMUNISTA  </dc:title>
  <dc:subject/>
  <dc:creator>HOSPITAL CLÍNICO QUIRÚRGICO HERMANOS AMEIJEIRAS </dc:creator>
  <cp:keywords/>
  <dc:description/>
  <cp:lastModifiedBy>Juana Aguirre Guillot</cp:lastModifiedBy>
  <cp:revision>148</cp:revision>
  <dcterms:created xsi:type="dcterms:W3CDTF">2023-02-22T22:24:00Z</dcterms:created>
  <dcterms:modified xsi:type="dcterms:W3CDTF">2023-11-20T17:05:00Z</dcterms:modified>
</cp:coreProperties>
</file>